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5"/>
        <w:gridCol w:w="5089"/>
      </w:tblGrid>
      <w:tr w:rsidR="005069EF" w:rsidRPr="00ED6A11" w14:paraId="0177188E" w14:textId="77777777" w:rsidTr="005069EF">
        <w:tc>
          <w:tcPr>
            <w:tcW w:w="5220" w:type="dxa"/>
          </w:tcPr>
          <w:p w14:paraId="3B7F4016" w14:textId="74B4F38E" w:rsidR="005069EF" w:rsidRPr="000C2A75" w:rsidRDefault="005069EF" w:rsidP="005069EF">
            <w:pPr>
              <w:tabs>
                <w:tab w:val="left" w:pos="143"/>
              </w:tabs>
              <w:rPr>
                <w:rFonts w:ascii="Calibri" w:hAnsi="Calibri" w:cs="Calibri"/>
                <w:b/>
                <w:bCs/>
              </w:rPr>
            </w:pPr>
            <w:r w:rsidRPr="00603B8F">
              <w:rPr>
                <w:rFonts w:ascii="Calibri" w:hAnsi="Calibri" w:cs="Calibri"/>
                <w:b/>
                <w:bCs/>
              </w:rPr>
              <w:t xml:space="preserve">Thursday, </w:t>
            </w:r>
            <w:r w:rsidR="001327A3" w:rsidRPr="00603B8F">
              <w:rPr>
                <w:rFonts w:ascii="Calibri" w:hAnsi="Calibri" w:cs="Calibri"/>
                <w:b/>
                <w:bCs/>
              </w:rPr>
              <w:t xml:space="preserve">October </w:t>
            </w:r>
            <w:r w:rsidR="00CA6127">
              <w:rPr>
                <w:rFonts w:ascii="Calibri" w:hAnsi="Calibri" w:cs="Calibri"/>
                <w:b/>
                <w:bCs/>
              </w:rPr>
              <w:t>8</w:t>
            </w:r>
            <w:r w:rsidR="00FE47D8" w:rsidRPr="00603B8F">
              <w:rPr>
                <w:rFonts w:ascii="Calibri" w:hAnsi="Calibri" w:cs="Calibri"/>
                <w:b/>
                <w:bCs/>
              </w:rPr>
              <w:t>, 2026</w:t>
            </w:r>
            <w:r w:rsidRPr="00603B8F">
              <w:rPr>
                <w:rFonts w:ascii="Calibri" w:hAnsi="Calibri" w:cs="Calibri"/>
                <w:b/>
                <w:bCs/>
              </w:rPr>
              <w:t>, at 11:00 a.m.</w:t>
            </w:r>
          </w:p>
          <w:p w14:paraId="0614F013" w14:textId="77777777" w:rsidR="00B956A1" w:rsidRPr="00FE47D8" w:rsidRDefault="000C2A75" w:rsidP="005069EF">
            <w:pPr>
              <w:tabs>
                <w:tab w:val="left" w:pos="143"/>
              </w:tabs>
              <w:rPr>
                <w:rFonts w:ascii="Calibri" w:hAnsi="Calibri" w:cs="Calibri"/>
                <w:b/>
                <w:bCs/>
              </w:rPr>
            </w:pPr>
            <w:bookmarkStart w:id="0" w:name="_Hlk206583822"/>
            <w:r w:rsidRPr="00FE47D8">
              <w:rPr>
                <w:rFonts w:ascii="Calibri" w:hAnsi="Calibri" w:cs="Calibri"/>
              </w:rPr>
              <w:t>By an electronic online sale at</w:t>
            </w:r>
            <w:r w:rsidRPr="00FE47D8">
              <w:rPr>
                <w:rFonts w:ascii="Calibri" w:hAnsi="Calibri" w:cs="Calibri"/>
                <w:b/>
                <w:bCs/>
              </w:rPr>
              <w:t xml:space="preserve"> </w:t>
            </w:r>
          </w:p>
          <w:p w14:paraId="55DC9BD3" w14:textId="7C8E9C73" w:rsidR="005069EF" w:rsidRPr="00ED6A11" w:rsidRDefault="000C2A75" w:rsidP="005069EF">
            <w:pPr>
              <w:tabs>
                <w:tab w:val="left" w:pos="143"/>
              </w:tabs>
              <w:rPr>
                <w:rFonts w:ascii="Calibri" w:hAnsi="Calibri" w:cs="Calibri"/>
                <w:sz w:val="18"/>
                <w:szCs w:val="18"/>
              </w:rPr>
            </w:pPr>
            <w:r w:rsidRPr="00FE47D8">
              <w:rPr>
                <w:rFonts w:ascii="Calibri" w:hAnsi="Calibri" w:cs="Calibri"/>
                <w:b/>
                <w:bCs/>
              </w:rPr>
              <w:t>suwannee.realtaxdeed.com</w:t>
            </w:r>
            <w:bookmarkEnd w:id="0"/>
          </w:p>
        </w:tc>
        <w:tc>
          <w:tcPr>
            <w:tcW w:w="5220" w:type="dxa"/>
          </w:tcPr>
          <w:p w14:paraId="651BA336" w14:textId="77777777" w:rsidR="005069EF" w:rsidRPr="00ED6A11" w:rsidRDefault="005069EF" w:rsidP="005069EF">
            <w:pPr>
              <w:jc w:val="right"/>
              <w:rPr>
                <w:rFonts w:ascii="Calibri" w:hAnsi="Calibri" w:cs="Calibri"/>
                <w:sz w:val="24"/>
                <w:szCs w:val="24"/>
              </w:rPr>
            </w:pPr>
            <w:r w:rsidRPr="00ED6A11">
              <w:rPr>
                <w:rFonts w:ascii="Calibri" w:hAnsi="Calibri" w:cs="Calibri"/>
                <w:sz w:val="24"/>
                <w:szCs w:val="24"/>
              </w:rPr>
              <w:t>BARRY A. BAKER</w:t>
            </w:r>
          </w:p>
          <w:p w14:paraId="7051406E" w14:textId="77777777" w:rsidR="005069EF" w:rsidRPr="00ED6A11" w:rsidRDefault="005069EF" w:rsidP="005069EF">
            <w:pPr>
              <w:jc w:val="right"/>
              <w:rPr>
                <w:rFonts w:ascii="Calibri" w:hAnsi="Calibri" w:cs="Calibri"/>
                <w:sz w:val="18"/>
                <w:szCs w:val="18"/>
              </w:rPr>
            </w:pPr>
            <w:r w:rsidRPr="00ED6A11">
              <w:rPr>
                <w:rFonts w:ascii="Calibri" w:hAnsi="Calibri" w:cs="Calibri"/>
                <w:sz w:val="18"/>
                <w:szCs w:val="18"/>
              </w:rPr>
              <w:t>Clerk of the Circuit Court</w:t>
            </w:r>
          </w:p>
          <w:p w14:paraId="7821B8CA" w14:textId="77777777" w:rsidR="005069EF" w:rsidRPr="00ED6A11" w:rsidRDefault="005069EF" w:rsidP="005069EF">
            <w:pPr>
              <w:jc w:val="right"/>
              <w:rPr>
                <w:rFonts w:ascii="Calibri" w:hAnsi="Calibri" w:cs="Calibri"/>
                <w:sz w:val="18"/>
                <w:szCs w:val="18"/>
              </w:rPr>
            </w:pPr>
            <w:r w:rsidRPr="00ED6A11">
              <w:rPr>
                <w:rFonts w:ascii="Calibri" w:hAnsi="Calibri" w:cs="Calibri"/>
                <w:sz w:val="18"/>
                <w:szCs w:val="18"/>
              </w:rPr>
              <w:t>Suwannee County Courthouse</w:t>
            </w:r>
          </w:p>
          <w:p w14:paraId="40BB0EE6" w14:textId="77777777" w:rsidR="005069EF" w:rsidRPr="00ED6A11" w:rsidRDefault="005069EF" w:rsidP="005069EF">
            <w:pPr>
              <w:jc w:val="right"/>
              <w:rPr>
                <w:rFonts w:ascii="Calibri" w:hAnsi="Calibri" w:cs="Calibri"/>
                <w:sz w:val="18"/>
                <w:szCs w:val="18"/>
              </w:rPr>
            </w:pPr>
            <w:r w:rsidRPr="00ED6A11">
              <w:rPr>
                <w:rFonts w:ascii="Calibri" w:hAnsi="Calibri" w:cs="Calibri"/>
                <w:sz w:val="18"/>
                <w:szCs w:val="18"/>
              </w:rPr>
              <w:t>200 South Ohio Avenue</w:t>
            </w:r>
          </w:p>
          <w:p w14:paraId="0B52C5B3" w14:textId="63376E96" w:rsidR="005069EF" w:rsidRPr="00ED6A11" w:rsidRDefault="005069EF" w:rsidP="005069EF">
            <w:pPr>
              <w:jc w:val="right"/>
              <w:rPr>
                <w:rFonts w:ascii="Calibri" w:hAnsi="Calibri" w:cs="Calibri"/>
                <w:sz w:val="18"/>
                <w:szCs w:val="18"/>
              </w:rPr>
            </w:pPr>
            <w:r w:rsidRPr="00ED6A11">
              <w:rPr>
                <w:rFonts w:ascii="Calibri" w:hAnsi="Calibri" w:cs="Calibri"/>
                <w:sz w:val="18"/>
                <w:szCs w:val="18"/>
              </w:rPr>
              <w:t>Live Oak, Florida 32060</w:t>
            </w:r>
          </w:p>
        </w:tc>
      </w:tr>
    </w:tbl>
    <w:p w14:paraId="75B72D19" w14:textId="77777777" w:rsidR="005069EF" w:rsidRDefault="005069EF" w:rsidP="005069EF">
      <w:pPr>
        <w:jc w:val="center"/>
        <w:rPr>
          <w:rFonts w:ascii="Calibri" w:hAnsi="Calibri" w:cs="Calibri"/>
          <w:b/>
          <w:bCs/>
          <w:sz w:val="24"/>
          <w:szCs w:val="24"/>
          <w:u w:val="single"/>
        </w:rPr>
      </w:pPr>
      <w:r w:rsidRPr="00ED6A11">
        <w:rPr>
          <w:rFonts w:ascii="Calibri" w:hAnsi="Calibri" w:cs="Calibri"/>
          <w:b/>
          <w:bCs/>
          <w:sz w:val="24"/>
          <w:szCs w:val="24"/>
          <w:u w:val="single"/>
        </w:rPr>
        <w:t>TAX DEED SALE SCHEDULE</w:t>
      </w:r>
    </w:p>
    <w:p w14:paraId="39A22EB1" w14:textId="5CF6E299" w:rsidR="00CE2967" w:rsidRPr="00DB7718" w:rsidRDefault="00F01CC0" w:rsidP="005069EF">
      <w:pPr>
        <w:jc w:val="center"/>
        <w:rPr>
          <w:rFonts w:ascii="Calibri" w:hAnsi="Calibri" w:cs="Calibri"/>
          <w:b/>
          <w:bCs/>
          <w:i/>
          <w:iCs/>
          <w:color w:val="EE0000"/>
          <w:sz w:val="14"/>
          <w:szCs w:val="14"/>
        </w:rPr>
      </w:pPr>
      <w:r w:rsidRPr="00DB7718">
        <w:rPr>
          <w:rFonts w:ascii="Calibri" w:hAnsi="Calibri" w:cs="Calibri"/>
          <w:b/>
          <w:bCs/>
          <w:i/>
          <w:iCs/>
          <w:color w:val="EE0000"/>
          <w:sz w:val="14"/>
          <w:szCs w:val="14"/>
        </w:rPr>
        <w:t xml:space="preserve">Edited </w:t>
      </w:r>
      <w:r w:rsidR="00895B2A">
        <w:rPr>
          <w:rFonts w:ascii="Calibri" w:hAnsi="Calibri" w:cs="Calibri"/>
          <w:b/>
          <w:bCs/>
          <w:i/>
          <w:iCs/>
          <w:color w:val="EE0000"/>
          <w:sz w:val="14"/>
          <w:szCs w:val="14"/>
        </w:rPr>
        <w:t>10/0</w:t>
      </w:r>
      <w:r w:rsidR="001A6263">
        <w:rPr>
          <w:rFonts w:ascii="Calibri" w:hAnsi="Calibri" w:cs="Calibri"/>
          <w:b/>
          <w:bCs/>
          <w:i/>
          <w:iCs/>
          <w:color w:val="EE0000"/>
          <w:sz w:val="14"/>
          <w:szCs w:val="14"/>
        </w:rPr>
        <w:t>1</w:t>
      </w:r>
      <w:r w:rsidRPr="00DB7718">
        <w:rPr>
          <w:rFonts w:ascii="Calibri" w:hAnsi="Calibri" w:cs="Calibri"/>
          <w:b/>
          <w:bCs/>
          <w:i/>
          <w:iCs/>
          <w:color w:val="EE0000"/>
          <w:sz w:val="14"/>
          <w:szCs w:val="14"/>
        </w:rPr>
        <w:t>/2026</w:t>
      </w:r>
    </w:p>
    <w:p w14:paraId="5895DA21" w14:textId="77777777" w:rsidR="00F01CC0" w:rsidRPr="00056B1F" w:rsidRDefault="00F01CC0" w:rsidP="005069EF">
      <w:pPr>
        <w:jc w:val="center"/>
        <w:rPr>
          <w:rFonts w:ascii="Calibri" w:hAnsi="Calibri" w:cs="Calibri"/>
          <w:i/>
          <w:iCs/>
          <w:sz w:val="12"/>
          <w:szCs w:val="12"/>
        </w:rPr>
      </w:pPr>
    </w:p>
    <w:p w14:paraId="57B62057" w14:textId="77777777" w:rsidR="007C1713" w:rsidRPr="004B07E5" w:rsidRDefault="007C1713" w:rsidP="007C1713">
      <w:pPr>
        <w:tabs>
          <w:tab w:val="left" w:pos="143"/>
          <w:tab w:val="left" w:pos="360"/>
          <w:tab w:val="left" w:pos="1440"/>
        </w:tabs>
        <w:jc w:val="both"/>
        <w:rPr>
          <w:rFonts w:ascii="Calibri" w:hAnsi="Calibri" w:cs="Calibri"/>
          <w:u w:val="single"/>
        </w:rPr>
      </w:pPr>
      <w:bookmarkStart w:id="1" w:name="_Hlk199495473"/>
      <w:bookmarkStart w:id="2" w:name="_Hlk199495513"/>
      <w:bookmarkStart w:id="3" w:name="_Hlk192682909"/>
      <w:bookmarkStart w:id="4" w:name="_Hlk192682812"/>
      <w:bookmarkStart w:id="5" w:name="_Hlk192682890"/>
      <w:bookmarkStart w:id="6" w:name="_Hlk199495495"/>
      <w:bookmarkStart w:id="7" w:name="_Hlk199495530"/>
      <w:bookmarkStart w:id="8" w:name="_Hlk199495638"/>
      <w:bookmarkStart w:id="9" w:name="_Hlk199495802"/>
      <w:bookmarkStart w:id="10" w:name="_Hlk209084404"/>
      <w:bookmarkStart w:id="11" w:name="_Hlk184204938"/>
      <w:bookmarkStart w:id="12" w:name="_Hlk174628410"/>
      <w:bookmarkStart w:id="13" w:name="_Hlk167442003"/>
      <w:bookmarkStart w:id="14" w:name="_Hlk24441569"/>
      <w:bookmarkStart w:id="15" w:name="_Hlk24441623"/>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2137"/>
        <w:gridCol w:w="5930"/>
      </w:tblGrid>
      <w:tr w:rsidR="007C1713" w:rsidRPr="005069EF" w14:paraId="020C72EE" w14:textId="77777777" w:rsidTr="009133EA">
        <w:tc>
          <w:tcPr>
            <w:tcW w:w="2178" w:type="dxa"/>
          </w:tcPr>
          <w:bookmarkStart w:id="16" w:name="_Hlk199495453"/>
          <w:bookmarkStart w:id="17" w:name="_Hlk192682995"/>
          <w:p w14:paraId="0103991A"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4688</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2024-1761</w:t>
            </w:r>
            <w:r w:rsidRPr="005069EF">
              <w:rPr>
                <w:rFonts w:ascii="Calibri" w:hAnsi="Calibri" w:cs="Calibri"/>
              </w:rPr>
              <w:fldChar w:fldCharType="end"/>
            </w:r>
          </w:p>
        </w:tc>
        <w:tc>
          <w:tcPr>
            <w:tcW w:w="2160" w:type="dxa"/>
          </w:tcPr>
          <w:p w14:paraId="021538B7" w14:textId="299609ED" w:rsidR="007C1713" w:rsidRPr="005069EF" w:rsidRDefault="00EA594E" w:rsidP="009133EA">
            <w:pPr>
              <w:tabs>
                <w:tab w:val="left" w:pos="143"/>
                <w:tab w:val="left" w:pos="360"/>
                <w:tab w:val="left" w:pos="1440"/>
              </w:tabs>
              <w:rPr>
                <w:rFonts w:ascii="Calibri" w:hAnsi="Calibri" w:cs="Calibri"/>
              </w:rPr>
            </w:pPr>
            <w:r>
              <w:rPr>
                <w:rFonts w:ascii="Calibri" w:hAnsi="Calibri" w:cs="Calibri"/>
              </w:rPr>
              <w:t>34,012.58</w:t>
            </w:r>
          </w:p>
        </w:tc>
        <w:tc>
          <w:tcPr>
            <w:tcW w:w="6030" w:type="dxa"/>
          </w:tcPr>
          <w:p w14:paraId="032D75CA"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Christopher Lee &amp; Jennifer Lynn</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Adams</w:t>
            </w:r>
            <w:r w:rsidRPr="005069EF">
              <w:rPr>
                <w:rFonts w:ascii="Calibri" w:hAnsi="Calibri" w:cs="Calibri"/>
              </w:rPr>
              <w:fldChar w:fldCharType="end"/>
            </w:r>
          </w:p>
        </w:tc>
      </w:tr>
    </w:tbl>
    <w:p w14:paraId="32A1C390"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08856003010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04-04S-13E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1.50 ACRES COM AT THE SW COR OF NE1/4 OF NW1/4 OF SECTION 4 &amp; RUN THENCE N 01 DEG 29'29 W ALONG THE W</w:t>
      </w:r>
      <w:r w:rsidRPr="005069EF">
        <w:rPr>
          <w:rFonts w:ascii="Calibri" w:hAnsi="Calibri" w:cs="Calibri"/>
          <w:sz w:val="18"/>
          <w:szCs w:val="18"/>
        </w:rPr>
        <w:fldChar w:fldCharType="end"/>
      </w:r>
      <w:bookmarkEnd w:id="1"/>
      <w:r w:rsidRPr="005069EF">
        <w:rPr>
          <w:rFonts w:ascii="Calibri" w:hAnsi="Calibri" w:cs="Calibri"/>
          <w:sz w:val="18"/>
          <w:szCs w:val="18"/>
        </w:rPr>
        <w:t xml:space="preserve"> </w:t>
      </w:r>
      <w:bookmarkEnd w:id="2"/>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LINE OF SAID NE1/4 OF NW1/4 1067.54 FT TO POB THENCE CONT N 01 DEG 29'29 W ALONG SAID W LINE 215.00 FT TO THE S</w:t>
      </w:r>
      <w:r>
        <w:rPr>
          <w:rFonts w:ascii="Calibri" w:hAnsi="Calibri" w:cs="Calibri"/>
          <w:sz w:val="18"/>
          <w:szCs w:val="18"/>
        </w:rPr>
        <w:fldChar w:fldCharType="end"/>
      </w:r>
      <w:r>
        <w:rPr>
          <w:rFonts w:ascii="Calibri" w:hAnsi="Calibri" w:cs="Calibri"/>
          <w:sz w:val="18"/>
          <w:szCs w:val="18"/>
        </w:rPr>
        <w:t xml:space="preserve"> </w:t>
      </w:r>
      <w:bookmarkEnd w:id="3"/>
      <w:bookmarkEnd w:id="16"/>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separate"/>
      </w:r>
      <w:r w:rsidRPr="004C3BAF">
        <w:rPr>
          <w:rFonts w:ascii="Calibri" w:hAnsi="Calibri" w:cs="Calibri"/>
          <w:noProof/>
          <w:sz w:val="18"/>
          <w:szCs w:val="18"/>
        </w:rPr>
        <w:t>R/W LINE OF CNTY RD 252 THENCE N 89 DEG 53'54 E ALONG SAID S R/W LINE 300.00 FT THENCE S 02 DEG 51'34 E 214.55 FT</w:t>
      </w:r>
      <w:r>
        <w:rPr>
          <w:rFonts w:ascii="Calibri" w:hAnsi="Calibri" w:cs="Calibri"/>
          <w:sz w:val="18"/>
          <w:szCs w:val="18"/>
        </w:rPr>
        <w:fldChar w:fldCharType="end"/>
      </w:r>
      <w:r>
        <w:rPr>
          <w:rFonts w:ascii="Calibri" w:hAnsi="Calibri" w:cs="Calibri"/>
          <w:sz w:val="18"/>
          <w:szCs w:val="18"/>
        </w:rPr>
        <w:t xml:space="preserve"> </w:t>
      </w:r>
      <w:bookmarkEnd w:id="4"/>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separate"/>
      </w:r>
      <w:r w:rsidRPr="004C3BAF">
        <w:rPr>
          <w:rFonts w:ascii="Calibri" w:hAnsi="Calibri" w:cs="Calibri"/>
          <w:noProof/>
          <w:sz w:val="18"/>
          <w:szCs w:val="18"/>
        </w:rPr>
        <w:t>THENCE S 89 DEG 46'43 W 305.11 FT TO THE POB ORB 1981 P 94-95 QCD YR 2017 ORB 2277 P 481-82 QCD YR 2021</w:t>
      </w:r>
      <w:r>
        <w:rPr>
          <w:rFonts w:ascii="Calibri" w:hAnsi="Calibri" w:cs="Calibri"/>
          <w:sz w:val="18"/>
          <w:szCs w:val="18"/>
        </w:rPr>
        <w:fldChar w:fldCharType="end"/>
      </w:r>
      <w:r>
        <w:rPr>
          <w:rFonts w:ascii="Calibri" w:hAnsi="Calibri" w:cs="Calibri"/>
          <w:sz w:val="18"/>
          <w:szCs w:val="18"/>
        </w:rPr>
        <w:t xml:space="preserve"> </w:t>
      </w:r>
      <w:bookmarkEnd w:id="5"/>
      <w:bookmarkEnd w:id="17"/>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bookmarkEnd w:id="6"/>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bookmarkEnd w:id="7"/>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bookmarkEnd w:id="8"/>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bookmarkEnd w:id="9"/>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bookmarkEnd w:id="10"/>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bookmarkStart w:id="18" w:name="_Hlk187743629"/>
      <w:bookmarkEnd w:id="11"/>
    </w:p>
    <w:p w14:paraId="02D8476A" w14:textId="7379AE64" w:rsidR="007C1713" w:rsidRDefault="007C1713" w:rsidP="007C1713">
      <w:pPr>
        <w:tabs>
          <w:tab w:val="left" w:pos="143"/>
          <w:tab w:val="left" w:pos="360"/>
          <w:tab w:val="left" w:pos="1440"/>
        </w:tabs>
        <w:jc w:val="right"/>
        <w:rPr>
          <w:rFonts w:ascii="Calibri" w:hAnsi="Calibri" w:cs="Calibri"/>
          <w:i/>
          <w:iCs/>
          <w:sz w:val="18"/>
          <w:szCs w:val="18"/>
        </w:rPr>
      </w:pPr>
      <w:bookmarkStart w:id="19" w:name="_Hlk199514254"/>
      <w:r w:rsidRPr="00603B8F">
        <w:rPr>
          <w:rFonts w:ascii="Calibri" w:hAnsi="Calibri" w:cs="Calibri"/>
          <w:i/>
          <w:iCs/>
          <w:sz w:val="18"/>
          <w:szCs w:val="18"/>
        </w:rPr>
        <w:t xml:space="preserve">½ assessed value </w:t>
      </w:r>
      <w:r w:rsidRPr="00603B8F">
        <w:rPr>
          <w:rFonts w:ascii="Calibri" w:hAnsi="Calibri" w:cs="Calibri"/>
          <w:b/>
          <w:bCs/>
          <w:i/>
          <w:iCs/>
          <w:sz w:val="18"/>
          <w:szCs w:val="18"/>
        </w:rPr>
        <w:t>$</w:t>
      </w:r>
      <w:r w:rsidRPr="00603B8F">
        <w:rPr>
          <w:rFonts w:ascii="Calibri" w:hAnsi="Calibri" w:cs="Calibri"/>
          <w:b/>
          <w:bCs/>
          <w:i/>
          <w:iCs/>
          <w:sz w:val="18"/>
          <w:szCs w:val="18"/>
        </w:rPr>
        <w:fldChar w:fldCharType="begin"/>
      </w:r>
      <w:r w:rsidRPr="00603B8F">
        <w:rPr>
          <w:rFonts w:ascii="Calibri" w:hAnsi="Calibri" w:cs="Calibri"/>
          <w:b/>
          <w:bCs/>
          <w:i/>
          <w:iCs/>
          <w:sz w:val="18"/>
          <w:szCs w:val="18"/>
        </w:rPr>
        <w:instrText xml:space="preserve"> MERGEFIELD HOMESTEAD </w:instrText>
      </w:r>
      <w:r w:rsidRPr="00603B8F">
        <w:rPr>
          <w:rFonts w:ascii="Calibri" w:hAnsi="Calibri" w:cs="Calibri"/>
          <w:b/>
          <w:bCs/>
          <w:i/>
          <w:iCs/>
          <w:sz w:val="18"/>
          <w:szCs w:val="18"/>
        </w:rPr>
        <w:fldChar w:fldCharType="separate"/>
      </w:r>
      <w:r w:rsidRPr="00603B8F">
        <w:rPr>
          <w:rFonts w:ascii="Calibri" w:hAnsi="Calibri" w:cs="Calibri"/>
          <w:b/>
          <w:bCs/>
          <w:i/>
          <w:iCs/>
          <w:noProof/>
          <w:sz w:val="18"/>
          <w:szCs w:val="18"/>
        </w:rPr>
        <w:t>29</w:t>
      </w:r>
      <w:r w:rsidR="00603B8F" w:rsidRPr="00603B8F">
        <w:rPr>
          <w:rFonts w:ascii="Calibri" w:hAnsi="Calibri" w:cs="Calibri"/>
          <w:b/>
          <w:bCs/>
          <w:i/>
          <w:iCs/>
          <w:noProof/>
          <w:sz w:val="18"/>
          <w:szCs w:val="18"/>
        </w:rPr>
        <w:t>,</w:t>
      </w:r>
      <w:r w:rsidRPr="00603B8F">
        <w:rPr>
          <w:rFonts w:ascii="Calibri" w:hAnsi="Calibri" w:cs="Calibri"/>
          <w:b/>
          <w:bCs/>
          <w:i/>
          <w:iCs/>
          <w:noProof/>
          <w:sz w:val="18"/>
          <w:szCs w:val="18"/>
        </w:rPr>
        <w:t>702</w:t>
      </w:r>
      <w:r w:rsidRPr="00603B8F">
        <w:rPr>
          <w:rFonts w:ascii="Calibri" w:hAnsi="Calibri" w:cs="Calibri"/>
          <w:b/>
          <w:bCs/>
          <w:i/>
          <w:iCs/>
          <w:sz w:val="18"/>
          <w:szCs w:val="18"/>
        </w:rPr>
        <w:fldChar w:fldCharType="end"/>
      </w:r>
      <w:r w:rsidR="00EA594E">
        <w:rPr>
          <w:rFonts w:ascii="Calibri" w:hAnsi="Calibri" w:cs="Calibri"/>
          <w:i/>
          <w:iCs/>
          <w:sz w:val="18"/>
          <w:szCs w:val="18"/>
        </w:rPr>
        <w:t xml:space="preserve"> + 4,310.58</w:t>
      </w:r>
    </w:p>
    <w:bookmarkEnd w:id="12"/>
    <w:bookmarkEnd w:id="13"/>
    <w:bookmarkEnd w:id="14"/>
    <w:bookmarkEnd w:id="15"/>
    <w:bookmarkEnd w:id="18"/>
    <w:bookmarkEnd w:id="19"/>
    <w:p w14:paraId="7B17F235" w14:textId="77777777" w:rsidR="007C1713" w:rsidRPr="00056B1F" w:rsidRDefault="007C1713" w:rsidP="007C1713">
      <w:pPr>
        <w:widowControl/>
        <w:overflowPunct/>
        <w:autoSpaceDE/>
        <w:autoSpaceDN/>
        <w:adjustRightInd/>
        <w:jc w:val="both"/>
        <w:rPr>
          <w:rFonts w:ascii="Calibri" w:hAnsi="Calibri" w:cs="Calibri"/>
          <w:sz w:val="14"/>
          <w:szCs w:val="14"/>
        </w:rPr>
      </w:pPr>
    </w:p>
    <w:p w14:paraId="7F74C38D"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36"/>
        <w:gridCol w:w="5929"/>
      </w:tblGrid>
      <w:tr w:rsidR="007C1713" w:rsidRPr="005069EF" w14:paraId="2127F217" w14:textId="77777777" w:rsidTr="009133EA">
        <w:tc>
          <w:tcPr>
            <w:tcW w:w="2178" w:type="dxa"/>
          </w:tcPr>
          <w:p w14:paraId="3D7EE4A5"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4703</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2024-1071</w:t>
            </w:r>
            <w:r w:rsidRPr="005069EF">
              <w:rPr>
                <w:rFonts w:ascii="Calibri" w:hAnsi="Calibri" w:cs="Calibri"/>
              </w:rPr>
              <w:fldChar w:fldCharType="end"/>
            </w:r>
          </w:p>
        </w:tc>
        <w:tc>
          <w:tcPr>
            <w:tcW w:w="2160" w:type="dxa"/>
          </w:tcPr>
          <w:p w14:paraId="4816617C" w14:textId="1DC34CD0"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6</w:t>
            </w:r>
            <w:r w:rsidR="00603B8F">
              <w:rPr>
                <w:rFonts w:ascii="Calibri" w:hAnsi="Calibri" w:cs="Calibri"/>
                <w:noProof/>
              </w:rPr>
              <w:t>,</w:t>
            </w:r>
            <w:r w:rsidRPr="004C3BAF">
              <w:rPr>
                <w:rFonts w:ascii="Calibri" w:hAnsi="Calibri" w:cs="Calibri"/>
                <w:noProof/>
              </w:rPr>
              <w:t>523.99</w:t>
            </w:r>
            <w:r>
              <w:rPr>
                <w:rFonts w:ascii="Calibri" w:hAnsi="Calibri" w:cs="Calibri"/>
              </w:rPr>
              <w:fldChar w:fldCharType="end"/>
            </w:r>
          </w:p>
        </w:tc>
        <w:tc>
          <w:tcPr>
            <w:tcW w:w="6030" w:type="dxa"/>
          </w:tcPr>
          <w:p w14:paraId="1DA6C032"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Aaron M George Estate</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&amp; Judy L George</w:t>
            </w:r>
            <w:r w:rsidRPr="005069EF">
              <w:rPr>
                <w:rFonts w:ascii="Calibri" w:hAnsi="Calibri" w:cs="Calibri"/>
              </w:rPr>
              <w:fldChar w:fldCharType="end"/>
            </w:r>
          </w:p>
        </w:tc>
      </w:tr>
    </w:tbl>
    <w:p w14:paraId="147F317A"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04573000000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06-01S-13E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7.20 ACRES FOR POINT OF REFERENCE COMM AT THE SE COR OF W1/2 OF SW1/4 AND RUN W 30 FT</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TO WEST R/W OF CNTY GRAD 60 FT THENCE RUN N 66 FT TO THE POB THENCE CON N 940.14 FT THENCE</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separate"/>
      </w:r>
      <w:r w:rsidRPr="004C3BAF">
        <w:rPr>
          <w:rFonts w:ascii="Calibri" w:hAnsi="Calibri" w:cs="Calibri"/>
          <w:noProof/>
          <w:sz w:val="18"/>
          <w:szCs w:val="18"/>
        </w:rPr>
        <w:t>RUN N 82 DEG W 225 FT THENCE S 12 DEG W 992.82 FT THENCE RUN DUE E 435 FT TO POB ORB 456 P 553-</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separate"/>
      </w:r>
      <w:r w:rsidRPr="004C3BAF">
        <w:rPr>
          <w:rFonts w:ascii="Calibri" w:hAnsi="Calibri" w:cs="Calibri"/>
          <w:noProof/>
          <w:sz w:val="18"/>
          <w:szCs w:val="18"/>
        </w:rPr>
        <w:t>556 WD YR 94 ORB 1366 P 19 DC YR 07 (PATRICIA) ORB 1907 P 438-39 QCD YR 2016 ORB 2447 P 342 DC YR</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separate"/>
      </w:r>
      <w:r w:rsidRPr="004C3BAF">
        <w:rPr>
          <w:rFonts w:ascii="Calibri" w:hAnsi="Calibri" w:cs="Calibri"/>
          <w:noProof/>
          <w:sz w:val="18"/>
          <w:szCs w:val="18"/>
        </w:rPr>
        <w:t>2023 (AARON MARSHALL GEORGE JR)</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separate"/>
      </w:r>
      <w:r w:rsidRPr="004C3BAF">
        <w:rPr>
          <w:rFonts w:ascii="Calibri" w:hAnsi="Calibri" w:cs="Calibri"/>
          <w:noProof/>
          <w:sz w:val="18"/>
          <w:szCs w:val="18"/>
        </w:rPr>
        <w:t>NOTE RP# 307256 &amp; 307257</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64E774FB" w14:textId="77777777" w:rsidR="007C1713" w:rsidRPr="00056B1F" w:rsidRDefault="007C1713" w:rsidP="007C1713">
      <w:pPr>
        <w:widowControl/>
        <w:overflowPunct/>
        <w:autoSpaceDE/>
        <w:autoSpaceDN/>
        <w:adjustRightInd/>
        <w:jc w:val="both"/>
        <w:rPr>
          <w:rFonts w:ascii="Calibri" w:hAnsi="Calibri" w:cs="Calibri"/>
          <w:sz w:val="14"/>
          <w:szCs w:val="14"/>
        </w:rPr>
      </w:pPr>
    </w:p>
    <w:p w14:paraId="3C1D0E69"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6"/>
        <w:gridCol w:w="5930"/>
      </w:tblGrid>
      <w:tr w:rsidR="007C1713" w:rsidRPr="005069EF" w14:paraId="5BFCEA95" w14:textId="77777777" w:rsidTr="009133EA">
        <w:tc>
          <w:tcPr>
            <w:tcW w:w="2178" w:type="dxa"/>
          </w:tcPr>
          <w:p w14:paraId="41BEB307"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4714</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2024-2143</w:t>
            </w:r>
            <w:r w:rsidRPr="005069EF">
              <w:rPr>
                <w:rFonts w:ascii="Calibri" w:hAnsi="Calibri" w:cs="Calibri"/>
              </w:rPr>
              <w:fldChar w:fldCharType="end"/>
            </w:r>
          </w:p>
        </w:tc>
        <w:tc>
          <w:tcPr>
            <w:tcW w:w="2160" w:type="dxa"/>
          </w:tcPr>
          <w:p w14:paraId="4BE6E810" w14:textId="68667E55"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5</w:t>
            </w:r>
            <w:r w:rsidR="00603B8F">
              <w:rPr>
                <w:rFonts w:ascii="Calibri" w:hAnsi="Calibri" w:cs="Calibri"/>
                <w:noProof/>
              </w:rPr>
              <w:t>,</w:t>
            </w:r>
            <w:r w:rsidRPr="004C3BAF">
              <w:rPr>
                <w:rFonts w:ascii="Calibri" w:hAnsi="Calibri" w:cs="Calibri"/>
                <w:noProof/>
              </w:rPr>
              <w:t>741.04</w:t>
            </w:r>
            <w:r>
              <w:rPr>
                <w:rFonts w:ascii="Calibri" w:hAnsi="Calibri" w:cs="Calibri"/>
              </w:rPr>
              <w:fldChar w:fldCharType="end"/>
            </w:r>
          </w:p>
        </w:tc>
        <w:tc>
          <w:tcPr>
            <w:tcW w:w="6030" w:type="dxa"/>
          </w:tcPr>
          <w:p w14:paraId="74618374"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Peter M</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Johnson Estate</w:t>
            </w:r>
            <w:r w:rsidRPr="005069EF">
              <w:rPr>
                <w:rFonts w:ascii="Calibri" w:hAnsi="Calibri" w:cs="Calibri"/>
              </w:rPr>
              <w:fldChar w:fldCharType="end"/>
            </w:r>
          </w:p>
        </w:tc>
      </w:tr>
    </w:tbl>
    <w:p w14:paraId="10C03045"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09531090010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09-01S-12E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LOTS 1 &amp; 2 &amp; 3 BLK 9 SUWANNEE RIVER MOBILE ESTATES ORB 957 P 372 WD YR 2003 (PETER M</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JOHNSON DECEASED PER STATE RECORDS 12/24/20)</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172CA40E" w14:textId="77777777" w:rsidR="007C1713" w:rsidRPr="00056B1F" w:rsidRDefault="007C1713" w:rsidP="007C1713">
      <w:pPr>
        <w:widowControl/>
        <w:overflowPunct/>
        <w:autoSpaceDE/>
        <w:autoSpaceDN/>
        <w:adjustRightInd/>
        <w:jc w:val="both"/>
        <w:rPr>
          <w:rFonts w:ascii="Calibri" w:hAnsi="Calibri" w:cs="Calibri"/>
          <w:sz w:val="14"/>
          <w:szCs w:val="14"/>
        </w:rPr>
      </w:pPr>
    </w:p>
    <w:p w14:paraId="2AAF9757"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6"/>
        <w:gridCol w:w="5930"/>
      </w:tblGrid>
      <w:tr w:rsidR="007C1713" w:rsidRPr="005069EF" w14:paraId="260CC2F1" w14:textId="77777777" w:rsidTr="009133EA">
        <w:tc>
          <w:tcPr>
            <w:tcW w:w="2178" w:type="dxa"/>
          </w:tcPr>
          <w:p w14:paraId="2D4DA678"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4717</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2024-2357</w:t>
            </w:r>
            <w:r w:rsidRPr="005069EF">
              <w:rPr>
                <w:rFonts w:ascii="Calibri" w:hAnsi="Calibri" w:cs="Calibri"/>
              </w:rPr>
              <w:fldChar w:fldCharType="end"/>
            </w:r>
          </w:p>
        </w:tc>
        <w:tc>
          <w:tcPr>
            <w:tcW w:w="2160" w:type="dxa"/>
          </w:tcPr>
          <w:p w14:paraId="16F81679" w14:textId="3F097A9D"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6</w:t>
            </w:r>
            <w:r w:rsidR="00603B8F">
              <w:rPr>
                <w:rFonts w:ascii="Calibri" w:hAnsi="Calibri" w:cs="Calibri"/>
                <w:noProof/>
              </w:rPr>
              <w:t>,</w:t>
            </w:r>
            <w:r w:rsidRPr="004C3BAF">
              <w:rPr>
                <w:rFonts w:ascii="Calibri" w:hAnsi="Calibri" w:cs="Calibri"/>
                <w:noProof/>
              </w:rPr>
              <w:t>055.05</w:t>
            </w:r>
            <w:r>
              <w:rPr>
                <w:rFonts w:ascii="Calibri" w:hAnsi="Calibri" w:cs="Calibri"/>
              </w:rPr>
              <w:fldChar w:fldCharType="end"/>
            </w:r>
          </w:p>
        </w:tc>
        <w:tc>
          <w:tcPr>
            <w:tcW w:w="6030" w:type="dxa"/>
          </w:tcPr>
          <w:p w14:paraId="4682E15F"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Jackie L Anderson</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Estate</w:t>
            </w:r>
            <w:r w:rsidRPr="005069EF">
              <w:rPr>
                <w:rFonts w:ascii="Calibri" w:hAnsi="Calibri" w:cs="Calibri"/>
              </w:rPr>
              <w:fldChar w:fldCharType="end"/>
            </w:r>
          </w:p>
        </w:tc>
      </w:tr>
    </w:tbl>
    <w:p w14:paraId="529F71B0"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10515009004</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02-04S-12E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.19 ACRES COMM AT SE COR OF SW1/4 OF NE1/4 RUN N 86 FT TO POB CON N 180 FT W 46 FT S 180 FT E 46 FT TO POB</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ORB 951 P 477-79 ORDER YR 03 ORB 956 P 206-09 QCD YR 03 (JACKIE L ANDERSON DECEASED PER STATE RECORDS</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separate"/>
      </w:r>
      <w:r w:rsidRPr="004C3BAF">
        <w:rPr>
          <w:rFonts w:ascii="Calibri" w:hAnsi="Calibri" w:cs="Calibri"/>
          <w:noProof/>
          <w:sz w:val="18"/>
          <w:szCs w:val="18"/>
        </w:rPr>
        <w:t>11/8/15)</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06454689" w14:textId="77777777" w:rsidR="007C1713" w:rsidRPr="00056B1F" w:rsidRDefault="007C1713" w:rsidP="007C1713">
      <w:pPr>
        <w:widowControl/>
        <w:overflowPunct/>
        <w:autoSpaceDE/>
        <w:autoSpaceDN/>
        <w:adjustRightInd/>
        <w:jc w:val="both"/>
        <w:rPr>
          <w:rFonts w:ascii="Calibri" w:hAnsi="Calibri" w:cs="Calibri"/>
          <w:sz w:val="14"/>
          <w:szCs w:val="14"/>
        </w:rPr>
      </w:pPr>
    </w:p>
    <w:p w14:paraId="7F60EC0E"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6"/>
        <w:gridCol w:w="5930"/>
      </w:tblGrid>
      <w:tr w:rsidR="007C1713" w:rsidRPr="005069EF" w14:paraId="058EC1F8" w14:textId="77777777" w:rsidTr="009133EA">
        <w:tc>
          <w:tcPr>
            <w:tcW w:w="2178" w:type="dxa"/>
          </w:tcPr>
          <w:p w14:paraId="444CD60A"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4718</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2024-2642</w:t>
            </w:r>
            <w:r w:rsidRPr="005069EF">
              <w:rPr>
                <w:rFonts w:ascii="Calibri" w:hAnsi="Calibri" w:cs="Calibri"/>
              </w:rPr>
              <w:fldChar w:fldCharType="end"/>
            </w:r>
          </w:p>
        </w:tc>
        <w:tc>
          <w:tcPr>
            <w:tcW w:w="2160" w:type="dxa"/>
          </w:tcPr>
          <w:p w14:paraId="52BC0856" w14:textId="62A93BB7"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3</w:t>
            </w:r>
            <w:r w:rsidR="00603B8F">
              <w:rPr>
                <w:rFonts w:ascii="Calibri" w:hAnsi="Calibri" w:cs="Calibri"/>
                <w:noProof/>
              </w:rPr>
              <w:t>,</w:t>
            </w:r>
            <w:r w:rsidRPr="004C3BAF">
              <w:rPr>
                <w:rFonts w:ascii="Calibri" w:hAnsi="Calibri" w:cs="Calibri"/>
                <w:noProof/>
              </w:rPr>
              <w:t>926.4</w:t>
            </w:r>
            <w:r>
              <w:rPr>
                <w:rFonts w:ascii="Calibri" w:hAnsi="Calibri" w:cs="Calibri"/>
              </w:rPr>
              <w:fldChar w:fldCharType="end"/>
            </w:r>
            <w:r w:rsidR="00603B8F">
              <w:rPr>
                <w:rFonts w:ascii="Calibri" w:hAnsi="Calibri" w:cs="Calibri"/>
              </w:rPr>
              <w:t>0</w:t>
            </w:r>
          </w:p>
        </w:tc>
        <w:tc>
          <w:tcPr>
            <w:tcW w:w="6030" w:type="dxa"/>
          </w:tcPr>
          <w:p w14:paraId="1298A8C1"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Andrew Joseph Barmore</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Life Estate</w:t>
            </w:r>
            <w:r w:rsidRPr="005069EF">
              <w:rPr>
                <w:rFonts w:ascii="Calibri" w:hAnsi="Calibri" w:cs="Calibri"/>
              </w:rPr>
              <w:fldChar w:fldCharType="end"/>
            </w:r>
          </w:p>
        </w:tc>
      </w:tr>
    </w:tbl>
    <w:p w14:paraId="50B3F001"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11666000116</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09-03S-11E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3.53 ACRES THE N 230 FT OF W 665.50 FT OF LOT 11 SUWANNEE ADDITION TO DOWLING PARK ORB 812 P 493 WD YR 01</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ORB 942 P 80 WD YR 03 ORB 956 P 323 WD YR 03 ORB 1016 P 210 QCD YR 04 ORB 1044 P 20 WD YR 04 ORB 1391 P 494 WD YR</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separate"/>
      </w:r>
      <w:r w:rsidRPr="004C3BAF">
        <w:rPr>
          <w:rFonts w:ascii="Calibri" w:hAnsi="Calibri" w:cs="Calibri"/>
          <w:noProof/>
          <w:sz w:val="18"/>
          <w:szCs w:val="18"/>
        </w:rPr>
        <w:t>08 ORB 1446 P 338-339 QCD YR 08 ORB 1647 P 434 WD/LIFE EST YR 2012 REMAINDER: (MARINA SUMMERS) NOTES RP#</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separate"/>
      </w:r>
      <w:r w:rsidRPr="004C3BAF">
        <w:rPr>
          <w:rFonts w:ascii="Calibri" w:hAnsi="Calibri" w:cs="Calibri"/>
          <w:noProof/>
          <w:sz w:val="18"/>
          <w:szCs w:val="18"/>
        </w:rPr>
        <w:t>402685</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6CFAD113" w14:textId="3F3EB6DE" w:rsidR="007C1713" w:rsidRPr="00ED6C41" w:rsidRDefault="007C1713" w:rsidP="007C1713">
      <w:pPr>
        <w:tabs>
          <w:tab w:val="left" w:pos="143"/>
          <w:tab w:val="left" w:pos="360"/>
          <w:tab w:val="left" w:pos="1440"/>
        </w:tabs>
        <w:jc w:val="both"/>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61EA686F" w14:textId="3F816F36" w:rsidR="007C1713" w:rsidRDefault="007C1713" w:rsidP="005C0740">
      <w:pPr>
        <w:tabs>
          <w:tab w:val="left" w:pos="143"/>
          <w:tab w:val="left" w:pos="360"/>
          <w:tab w:val="left" w:pos="1440"/>
        </w:tabs>
        <w:rPr>
          <w:rFonts w:ascii="Calibri" w:hAnsi="Calibri" w:cs="Calibri"/>
          <w:sz w:val="18"/>
          <w:szCs w:val="18"/>
        </w:rPr>
      </w:pPr>
    </w:p>
    <w:p w14:paraId="7AAF7B14"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36"/>
        <w:gridCol w:w="5929"/>
      </w:tblGrid>
      <w:tr w:rsidR="007C1713" w:rsidRPr="005069EF" w14:paraId="43E977F9" w14:textId="77777777" w:rsidTr="009133EA">
        <w:tc>
          <w:tcPr>
            <w:tcW w:w="2178" w:type="dxa"/>
          </w:tcPr>
          <w:p w14:paraId="3911B237"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4726</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2021-725</w:t>
            </w:r>
            <w:r w:rsidRPr="005069EF">
              <w:rPr>
                <w:rFonts w:ascii="Calibri" w:hAnsi="Calibri" w:cs="Calibri"/>
              </w:rPr>
              <w:fldChar w:fldCharType="end"/>
            </w:r>
          </w:p>
        </w:tc>
        <w:tc>
          <w:tcPr>
            <w:tcW w:w="2160" w:type="dxa"/>
          </w:tcPr>
          <w:p w14:paraId="76EEBCDF" w14:textId="66398C35"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1</w:t>
            </w:r>
            <w:r w:rsidR="00603B8F">
              <w:rPr>
                <w:rFonts w:ascii="Calibri" w:hAnsi="Calibri" w:cs="Calibri"/>
                <w:noProof/>
              </w:rPr>
              <w:t>,</w:t>
            </w:r>
            <w:r w:rsidRPr="004C3BAF">
              <w:rPr>
                <w:rFonts w:ascii="Calibri" w:hAnsi="Calibri" w:cs="Calibri"/>
                <w:noProof/>
              </w:rPr>
              <w:t>958.97</w:t>
            </w:r>
            <w:r>
              <w:rPr>
                <w:rFonts w:ascii="Calibri" w:hAnsi="Calibri" w:cs="Calibri"/>
              </w:rPr>
              <w:fldChar w:fldCharType="end"/>
            </w:r>
          </w:p>
        </w:tc>
        <w:tc>
          <w:tcPr>
            <w:tcW w:w="6030" w:type="dxa"/>
          </w:tcPr>
          <w:p w14:paraId="3FD0AF7F"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Evan R &amp; Harriet V</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Baugh</w:t>
            </w:r>
            <w:r w:rsidRPr="005069EF">
              <w:rPr>
                <w:rFonts w:ascii="Calibri" w:hAnsi="Calibri" w:cs="Calibri"/>
              </w:rPr>
              <w:fldChar w:fldCharType="end"/>
            </w:r>
          </w:p>
        </w:tc>
      </w:tr>
    </w:tbl>
    <w:p w14:paraId="6EAC6751"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03406080200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13-05S-14E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 20 BLK 8 NORTH EAST SUWANNEE HEIGHTS ORB 240 P 80 WD</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5F1F1474" w14:textId="77777777" w:rsidR="007C1713" w:rsidRPr="009D3F69" w:rsidRDefault="007C1713" w:rsidP="007C1713">
      <w:pPr>
        <w:widowControl/>
        <w:overflowPunct/>
        <w:autoSpaceDE/>
        <w:autoSpaceDN/>
        <w:adjustRightInd/>
        <w:jc w:val="both"/>
        <w:rPr>
          <w:rFonts w:ascii="Calibri" w:hAnsi="Calibri" w:cs="Calibri"/>
          <w:sz w:val="16"/>
          <w:szCs w:val="16"/>
        </w:rPr>
      </w:pPr>
    </w:p>
    <w:p w14:paraId="3ED1D263"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6"/>
        <w:gridCol w:w="5930"/>
      </w:tblGrid>
      <w:tr w:rsidR="007C1713" w:rsidRPr="005069EF" w14:paraId="7B976D1F" w14:textId="77777777" w:rsidTr="009133EA">
        <w:tc>
          <w:tcPr>
            <w:tcW w:w="2178" w:type="dxa"/>
          </w:tcPr>
          <w:p w14:paraId="1280E833"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4727</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2021-726</w:t>
            </w:r>
            <w:r w:rsidRPr="005069EF">
              <w:rPr>
                <w:rFonts w:ascii="Calibri" w:hAnsi="Calibri" w:cs="Calibri"/>
              </w:rPr>
              <w:fldChar w:fldCharType="end"/>
            </w:r>
          </w:p>
        </w:tc>
        <w:tc>
          <w:tcPr>
            <w:tcW w:w="2160" w:type="dxa"/>
          </w:tcPr>
          <w:p w14:paraId="7658A3E5" w14:textId="48C4B3D5"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1</w:t>
            </w:r>
            <w:r w:rsidR="00603B8F">
              <w:rPr>
                <w:rFonts w:ascii="Calibri" w:hAnsi="Calibri" w:cs="Calibri"/>
                <w:noProof/>
              </w:rPr>
              <w:t>,</w:t>
            </w:r>
            <w:r w:rsidRPr="004C3BAF">
              <w:rPr>
                <w:rFonts w:ascii="Calibri" w:hAnsi="Calibri" w:cs="Calibri"/>
                <w:noProof/>
              </w:rPr>
              <w:t>953.89</w:t>
            </w:r>
            <w:r>
              <w:rPr>
                <w:rFonts w:ascii="Calibri" w:hAnsi="Calibri" w:cs="Calibri"/>
              </w:rPr>
              <w:fldChar w:fldCharType="end"/>
            </w:r>
          </w:p>
        </w:tc>
        <w:tc>
          <w:tcPr>
            <w:tcW w:w="6030" w:type="dxa"/>
          </w:tcPr>
          <w:p w14:paraId="4194914F"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Lonie R</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Parmalee</w:t>
            </w:r>
            <w:r w:rsidRPr="005069EF">
              <w:rPr>
                <w:rFonts w:ascii="Calibri" w:hAnsi="Calibri" w:cs="Calibri"/>
              </w:rPr>
              <w:fldChar w:fldCharType="end"/>
            </w:r>
          </w:p>
        </w:tc>
      </w:tr>
    </w:tbl>
    <w:p w14:paraId="7B422DE7"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03406080210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13-05S-14E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 21 BLK 8 NORTHEST SUWANNEE HEIGHTS ORB 259 P 778 WD YR 88 ORB 1286 P 345-46 AMENDED ORDER OF</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SUMMARY ADMINISTRATION YR 2014</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627BD953"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6"/>
        <w:gridCol w:w="5930"/>
      </w:tblGrid>
      <w:tr w:rsidR="007C1713" w:rsidRPr="005069EF" w14:paraId="3E599DB7" w14:textId="77777777" w:rsidTr="009133EA">
        <w:tc>
          <w:tcPr>
            <w:tcW w:w="2178" w:type="dxa"/>
          </w:tcPr>
          <w:p w14:paraId="444D41AF"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4732</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2024-152</w:t>
            </w:r>
            <w:r w:rsidRPr="005069EF">
              <w:rPr>
                <w:rFonts w:ascii="Calibri" w:hAnsi="Calibri" w:cs="Calibri"/>
              </w:rPr>
              <w:fldChar w:fldCharType="end"/>
            </w:r>
          </w:p>
        </w:tc>
        <w:tc>
          <w:tcPr>
            <w:tcW w:w="2160" w:type="dxa"/>
          </w:tcPr>
          <w:p w14:paraId="62DDB788" w14:textId="0542C822"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6</w:t>
            </w:r>
            <w:r w:rsidR="00603B8F">
              <w:rPr>
                <w:rFonts w:ascii="Calibri" w:hAnsi="Calibri" w:cs="Calibri"/>
                <w:noProof/>
              </w:rPr>
              <w:t>,</w:t>
            </w:r>
            <w:r w:rsidRPr="004C3BAF">
              <w:rPr>
                <w:rFonts w:ascii="Calibri" w:hAnsi="Calibri" w:cs="Calibri"/>
                <w:noProof/>
              </w:rPr>
              <w:t>063.44</w:t>
            </w:r>
            <w:r>
              <w:rPr>
                <w:rFonts w:ascii="Calibri" w:hAnsi="Calibri" w:cs="Calibri"/>
              </w:rPr>
              <w:fldChar w:fldCharType="end"/>
            </w:r>
          </w:p>
        </w:tc>
        <w:tc>
          <w:tcPr>
            <w:tcW w:w="6030" w:type="dxa"/>
          </w:tcPr>
          <w:p w14:paraId="6ED6B7E4"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Edmound M</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Waller Estate</w:t>
            </w:r>
            <w:r w:rsidRPr="005069EF">
              <w:rPr>
                <w:rFonts w:ascii="Calibri" w:hAnsi="Calibri" w:cs="Calibri"/>
              </w:rPr>
              <w:fldChar w:fldCharType="end"/>
            </w:r>
          </w:p>
        </w:tc>
      </w:tr>
    </w:tbl>
    <w:p w14:paraId="0F0440F0"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00813020060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10-04S-15E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 6 &amp; LOT 7 PINEWOOD ESTATES UNIT 2 ORB 1207 P 103 WD YR 06 (EDMOUND M WALLER DECEASED PER STATE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RECORDS 6/28/13) NOTE RP #587824</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14EEB1CF" w14:textId="51D6EC91" w:rsidR="007C1713" w:rsidRPr="00ED6C41" w:rsidRDefault="007C1713" w:rsidP="007C1713">
      <w:pPr>
        <w:tabs>
          <w:tab w:val="left" w:pos="143"/>
          <w:tab w:val="left" w:pos="360"/>
          <w:tab w:val="left" w:pos="1440"/>
        </w:tabs>
        <w:jc w:val="both"/>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393BF5BF" w14:textId="77777777" w:rsidR="007C1713" w:rsidRPr="009D3F69" w:rsidRDefault="007C1713" w:rsidP="007C1713">
      <w:pPr>
        <w:widowControl/>
        <w:overflowPunct/>
        <w:autoSpaceDE/>
        <w:autoSpaceDN/>
        <w:adjustRightInd/>
        <w:jc w:val="both"/>
        <w:rPr>
          <w:rFonts w:ascii="Calibri" w:hAnsi="Calibri" w:cs="Calibri"/>
          <w:sz w:val="16"/>
          <w:szCs w:val="16"/>
        </w:rPr>
      </w:pPr>
    </w:p>
    <w:p w14:paraId="6920179C"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6"/>
        <w:gridCol w:w="5930"/>
      </w:tblGrid>
      <w:tr w:rsidR="007C1713" w:rsidRPr="005069EF" w14:paraId="358C66F0" w14:textId="77777777" w:rsidTr="009133EA">
        <w:tc>
          <w:tcPr>
            <w:tcW w:w="2178" w:type="dxa"/>
          </w:tcPr>
          <w:p w14:paraId="0F36B00A"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4735</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2024-244</w:t>
            </w:r>
            <w:r w:rsidRPr="005069EF">
              <w:rPr>
                <w:rFonts w:ascii="Calibri" w:hAnsi="Calibri" w:cs="Calibri"/>
              </w:rPr>
              <w:fldChar w:fldCharType="end"/>
            </w:r>
          </w:p>
        </w:tc>
        <w:tc>
          <w:tcPr>
            <w:tcW w:w="2160" w:type="dxa"/>
          </w:tcPr>
          <w:p w14:paraId="400C267B" w14:textId="047A3C13" w:rsidR="007C1713" w:rsidRPr="005069EF" w:rsidRDefault="007C1713" w:rsidP="009133EA">
            <w:pPr>
              <w:tabs>
                <w:tab w:val="left" w:pos="143"/>
                <w:tab w:val="left" w:pos="360"/>
                <w:tab w:val="left" w:pos="1440"/>
              </w:tabs>
              <w:rPr>
                <w:rFonts w:ascii="Calibri" w:hAnsi="Calibri" w:cs="Calibri"/>
                <w:noProof/>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8</w:t>
            </w:r>
            <w:r w:rsidR="00A206CC">
              <w:rPr>
                <w:rFonts w:ascii="Calibri" w:hAnsi="Calibri" w:cs="Calibri"/>
                <w:noProof/>
              </w:rPr>
              <w:t>,</w:t>
            </w:r>
            <w:r w:rsidRPr="004C3BAF">
              <w:rPr>
                <w:rFonts w:ascii="Calibri" w:hAnsi="Calibri" w:cs="Calibri"/>
                <w:noProof/>
              </w:rPr>
              <w:t>3</w:t>
            </w:r>
            <w:r w:rsidR="00A206CC">
              <w:rPr>
                <w:rFonts w:ascii="Calibri" w:hAnsi="Calibri" w:cs="Calibri"/>
                <w:noProof/>
              </w:rPr>
              <w:t>99.01</w:t>
            </w:r>
            <w:r>
              <w:rPr>
                <w:rFonts w:ascii="Calibri" w:hAnsi="Calibri" w:cs="Calibri"/>
              </w:rPr>
              <w:fldChar w:fldCharType="end"/>
            </w:r>
          </w:p>
        </w:tc>
        <w:tc>
          <w:tcPr>
            <w:tcW w:w="6030" w:type="dxa"/>
          </w:tcPr>
          <w:p w14:paraId="2D2D1507"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Willmar J Orozco</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&amp; Maday Montero</w:t>
            </w:r>
            <w:r w:rsidRPr="005069EF">
              <w:rPr>
                <w:rFonts w:ascii="Calibri" w:hAnsi="Calibri" w:cs="Calibri"/>
              </w:rPr>
              <w:fldChar w:fldCharType="end"/>
            </w:r>
          </w:p>
        </w:tc>
      </w:tr>
    </w:tbl>
    <w:p w14:paraId="6655E445"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01014012000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16-05S-15E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2.50 ACRES COMM AT SW CORNER OF NE1/4 OF SEC 16; THENCE N 00 DEG W 1334.02 FT; THENCE N 89 DEG E 660.94 FT</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THENCE S 00 DEG E 25.10 FT; THENCE N 88 DEG E 521.98 FT TO POB; THENCE CONT N 88 DEG E 138.96 FT; THENCE S 00</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separate"/>
      </w:r>
      <w:r w:rsidRPr="004C3BAF">
        <w:rPr>
          <w:rFonts w:ascii="Calibri" w:hAnsi="Calibri" w:cs="Calibri"/>
          <w:noProof/>
          <w:sz w:val="18"/>
          <w:szCs w:val="18"/>
        </w:rPr>
        <w:t>DEG E 645.13 FT; THENCE S 88 DEG W 189.45 FT; THENCE N 00 DEG W 384.60 FT; THENCE N 88 DEG E 50.52 FT; THENCE N 00</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separate"/>
      </w:r>
      <w:r w:rsidRPr="004C3BAF">
        <w:rPr>
          <w:rFonts w:ascii="Calibri" w:hAnsi="Calibri" w:cs="Calibri"/>
          <w:noProof/>
          <w:sz w:val="18"/>
          <w:szCs w:val="18"/>
        </w:rPr>
        <w:t>DEG W 259.59 FT TO POB SUBJECT TO EASEMENT FOR INGRESS &amp; EGRESS ORB 1752 P 314-15 WD YR 2014</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68F99CF7"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lastRenderedPageBreak/>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7"/>
        <w:gridCol w:w="5929"/>
      </w:tblGrid>
      <w:tr w:rsidR="007C1713" w:rsidRPr="005069EF" w14:paraId="3C347ECF" w14:textId="77777777" w:rsidTr="009133EA">
        <w:tc>
          <w:tcPr>
            <w:tcW w:w="2178" w:type="dxa"/>
          </w:tcPr>
          <w:p w14:paraId="4B07AE49"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4736</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2024-264</w:t>
            </w:r>
            <w:r w:rsidRPr="005069EF">
              <w:rPr>
                <w:rFonts w:ascii="Calibri" w:hAnsi="Calibri" w:cs="Calibri"/>
              </w:rPr>
              <w:fldChar w:fldCharType="end"/>
            </w:r>
          </w:p>
        </w:tc>
        <w:tc>
          <w:tcPr>
            <w:tcW w:w="2160" w:type="dxa"/>
          </w:tcPr>
          <w:p w14:paraId="00B5F858" w14:textId="2304A6A8"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59</w:t>
            </w:r>
            <w:r w:rsidR="00A206CC">
              <w:rPr>
                <w:rFonts w:ascii="Calibri" w:hAnsi="Calibri" w:cs="Calibri"/>
                <w:noProof/>
              </w:rPr>
              <w:t>,</w:t>
            </w:r>
            <w:r w:rsidRPr="004C3BAF">
              <w:rPr>
                <w:rFonts w:ascii="Calibri" w:hAnsi="Calibri" w:cs="Calibri"/>
                <w:noProof/>
              </w:rPr>
              <w:t>432.46</w:t>
            </w:r>
            <w:r>
              <w:rPr>
                <w:rFonts w:ascii="Calibri" w:hAnsi="Calibri" w:cs="Calibri"/>
              </w:rPr>
              <w:fldChar w:fldCharType="end"/>
            </w:r>
          </w:p>
        </w:tc>
        <w:tc>
          <w:tcPr>
            <w:tcW w:w="6030" w:type="dxa"/>
          </w:tcPr>
          <w:p w14:paraId="600508EE"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Lawrence D &amp; Glenda H</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Irvin</w:t>
            </w:r>
            <w:r w:rsidRPr="005069EF">
              <w:rPr>
                <w:rFonts w:ascii="Calibri" w:hAnsi="Calibri" w:cs="Calibri"/>
              </w:rPr>
              <w:fldChar w:fldCharType="end"/>
            </w:r>
          </w:p>
        </w:tc>
      </w:tr>
    </w:tbl>
    <w:p w14:paraId="44F1A32A"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01133031770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20-05S-15E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 177 SECTION C SUWANNEE RANCHETTES ORB 77 P 466 ORB 316 P 232 DC YR 88 ORB 625 P 375 ORDER YR 97 ORB</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641 P 385 WD YR 97 ORB 1873 P 128 QCD YR 2015 ORB 2003 P 327-28 QCD YR 2018</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050D658B" w14:textId="1827C7B6" w:rsidR="007C1713" w:rsidRDefault="007C1713" w:rsidP="007C1713">
      <w:pPr>
        <w:tabs>
          <w:tab w:val="left" w:pos="143"/>
          <w:tab w:val="left" w:pos="360"/>
          <w:tab w:val="left" w:pos="1440"/>
        </w:tabs>
        <w:jc w:val="right"/>
        <w:rPr>
          <w:rFonts w:ascii="Calibri" w:hAnsi="Calibri" w:cs="Calibri"/>
          <w:i/>
          <w:iCs/>
          <w:sz w:val="18"/>
          <w:szCs w:val="18"/>
        </w:rPr>
      </w:pPr>
      <w:r w:rsidRPr="00DE4564">
        <w:rPr>
          <w:rFonts w:ascii="Calibri" w:hAnsi="Calibri" w:cs="Calibri"/>
          <w:i/>
          <w:iCs/>
          <w:sz w:val="18"/>
          <w:szCs w:val="18"/>
        </w:rPr>
        <w:t xml:space="preserve">½ assessed value </w:t>
      </w:r>
      <w:r w:rsidRPr="00DE4564">
        <w:rPr>
          <w:rFonts w:ascii="Calibri" w:hAnsi="Calibri" w:cs="Calibri"/>
          <w:b/>
          <w:bCs/>
          <w:i/>
          <w:iCs/>
          <w:sz w:val="18"/>
          <w:szCs w:val="18"/>
        </w:rPr>
        <w:t>$</w:t>
      </w:r>
      <w:r w:rsidRPr="00DE4564">
        <w:rPr>
          <w:rFonts w:ascii="Calibri" w:hAnsi="Calibri" w:cs="Calibri"/>
          <w:b/>
          <w:bCs/>
          <w:i/>
          <w:iCs/>
          <w:sz w:val="18"/>
          <w:szCs w:val="18"/>
        </w:rPr>
        <w:fldChar w:fldCharType="begin"/>
      </w:r>
      <w:r w:rsidRPr="00DE4564">
        <w:rPr>
          <w:rFonts w:ascii="Calibri" w:hAnsi="Calibri" w:cs="Calibri"/>
          <w:b/>
          <w:bCs/>
          <w:i/>
          <w:iCs/>
          <w:sz w:val="18"/>
          <w:szCs w:val="18"/>
        </w:rPr>
        <w:instrText xml:space="preserve"> MERGEFIELD HOMESTEAD </w:instrText>
      </w:r>
      <w:r w:rsidRPr="00DE4564">
        <w:rPr>
          <w:rFonts w:ascii="Calibri" w:hAnsi="Calibri" w:cs="Calibri"/>
          <w:b/>
          <w:bCs/>
          <w:i/>
          <w:iCs/>
          <w:sz w:val="18"/>
          <w:szCs w:val="18"/>
        </w:rPr>
        <w:fldChar w:fldCharType="separate"/>
      </w:r>
      <w:r w:rsidRPr="00DE4564">
        <w:rPr>
          <w:rFonts w:ascii="Calibri" w:hAnsi="Calibri" w:cs="Calibri"/>
          <w:b/>
          <w:bCs/>
          <w:i/>
          <w:iCs/>
          <w:noProof/>
          <w:sz w:val="18"/>
          <w:szCs w:val="18"/>
        </w:rPr>
        <w:t>53</w:t>
      </w:r>
      <w:r w:rsidR="00DE4564">
        <w:rPr>
          <w:rFonts w:ascii="Calibri" w:hAnsi="Calibri" w:cs="Calibri"/>
          <w:b/>
          <w:bCs/>
          <w:i/>
          <w:iCs/>
          <w:noProof/>
          <w:sz w:val="18"/>
          <w:szCs w:val="18"/>
        </w:rPr>
        <w:t>,</w:t>
      </w:r>
      <w:r w:rsidRPr="00DE4564">
        <w:rPr>
          <w:rFonts w:ascii="Calibri" w:hAnsi="Calibri" w:cs="Calibri"/>
          <w:b/>
          <w:bCs/>
          <w:i/>
          <w:iCs/>
          <w:noProof/>
          <w:sz w:val="18"/>
          <w:szCs w:val="18"/>
        </w:rPr>
        <w:t>183.5</w:t>
      </w:r>
      <w:r w:rsidRPr="00DE4564">
        <w:rPr>
          <w:rFonts w:ascii="Calibri" w:hAnsi="Calibri" w:cs="Calibri"/>
          <w:b/>
          <w:bCs/>
          <w:i/>
          <w:iCs/>
          <w:sz w:val="18"/>
          <w:szCs w:val="18"/>
        </w:rPr>
        <w:fldChar w:fldCharType="end"/>
      </w:r>
      <w:r w:rsidR="00DE4564">
        <w:rPr>
          <w:rFonts w:ascii="Calibri" w:hAnsi="Calibri" w:cs="Calibri"/>
          <w:b/>
          <w:bCs/>
          <w:i/>
          <w:iCs/>
          <w:sz w:val="18"/>
          <w:szCs w:val="18"/>
        </w:rPr>
        <w:t>0</w:t>
      </w:r>
      <w:r w:rsidRPr="00DE4564">
        <w:rPr>
          <w:rFonts w:ascii="Calibri" w:hAnsi="Calibri" w:cs="Calibri"/>
          <w:i/>
          <w:iCs/>
          <w:sz w:val="18"/>
          <w:szCs w:val="18"/>
        </w:rPr>
        <w:t xml:space="preserve"> + </w:t>
      </w:r>
      <w:r w:rsidRPr="00DE4564">
        <w:rPr>
          <w:rFonts w:ascii="Calibri" w:hAnsi="Calibri" w:cs="Calibri"/>
          <w:i/>
          <w:iCs/>
          <w:sz w:val="18"/>
          <w:szCs w:val="18"/>
        </w:rPr>
        <w:fldChar w:fldCharType="begin"/>
      </w:r>
      <w:r w:rsidRPr="00DE4564">
        <w:rPr>
          <w:rFonts w:ascii="Calibri" w:hAnsi="Calibri" w:cs="Calibri"/>
          <w:i/>
          <w:iCs/>
          <w:sz w:val="18"/>
          <w:szCs w:val="18"/>
        </w:rPr>
        <w:instrText xml:space="preserve"> MERGEFIELD "PAY_APP" </w:instrText>
      </w:r>
      <w:r w:rsidRPr="00DE4564">
        <w:rPr>
          <w:rFonts w:ascii="Calibri" w:hAnsi="Calibri" w:cs="Calibri"/>
          <w:i/>
          <w:iCs/>
          <w:sz w:val="18"/>
          <w:szCs w:val="18"/>
        </w:rPr>
        <w:fldChar w:fldCharType="separate"/>
      </w:r>
      <w:r w:rsidRPr="00DE4564">
        <w:rPr>
          <w:rFonts w:ascii="Calibri" w:hAnsi="Calibri" w:cs="Calibri"/>
          <w:i/>
          <w:iCs/>
          <w:noProof/>
          <w:sz w:val="18"/>
          <w:szCs w:val="18"/>
        </w:rPr>
        <w:t>6</w:t>
      </w:r>
      <w:r w:rsidR="00DE4564">
        <w:rPr>
          <w:rFonts w:ascii="Calibri" w:hAnsi="Calibri" w:cs="Calibri"/>
          <w:i/>
          <w:iCs/>
          <w:noProof/>
          <w:sz w:val="18"/>
          <w:szCs w:val="18"/>
        </w:rPr>
        <w:t>,</w:t>
      </w:r>
      <w:r w:rsidRPr="00DE4564">
        <w:rPr>
          <w:rFonts w:ascii="Calibri" w:hAnsi="Calibri" w:cs="Calibri"/>
          <w:i/>
          <w:iCs/>
          <w:noProof/>
          <w:sz w:val="18"/>
          <w:szCs w:val="18"/>
        </w:rPr>
        <w:t>248.96</w:t>
      </w:r>
      <w:r w:rsidRPr="00DE4564">
        <w:rPr>
          <w:rFonts w:ascii="Calibri" w:hAnsi="Calibri" w:cs="Calibri"/>
          <w:i/>
          <w:iCs/>
          <w:sz w:val="18"/>
          <w:szCs w:val="18"/>
        </w:rPr>
        <w:fldChar w:fldCharType="end"/>
      </w:r>
    </w:p>
    <w:p w14:paraId="724BA4B1" w14:textId="77777777" w:rsidR="007C1713" w:rsidRPr="009D3F69" w:rsidRDefault="007C1713" w:rsidP="007C1713">
      <w:pPr>
        <w:widowControl/>
        <w:overflowPunct/>
        <w:autoSpaceDE/>
        <w:autoSpaceDN/>
        <w:adjustRightInd/>
        <w:jc w:val="both"/>
        <w:rPr>
          <w:rFonts w:ascii="Calibri" w:hAnsi="Calibri" w:cs="Calibri"/>
          <w:sz w:val="16"/>
          <w:szCs w:val="16"/>
        </w:rPr>
      </w:pPr>
    </w:p>
    <w:p w14:paraId="7C8CB071"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5"/>
        <w:gridCol w:w="5931"/>
      </w:tblGrid>
      <w:tr w:rsidR="007C1713" w:rsidRPr="005069EF" w14:paraId="1276584A" w14:textId="77777777" w:rsidTr="009133EA">
        <w:tc>
          <w:tcPr>
            <w:tcW w:w="2178" w:type="dxa"/>
          </w:tcPr>
          <w:p w14:paraId="3C59CCF9"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4739</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2024-268</w:t>
            </w:r>
            <w:r w:rsidRPr="005069EF">
              <w:rPr>
                <w:rFonts w:ascii="Calibri" w:hAnsi="Calibri" w:cs="Calibri"/>
              </w:rPr>
              <w:fldChar w:fldCharType="end"/>
            </w:r>
          </w:p>
        </w:tc>
        <w:tc>
          <w:tcPr>
            <w:tcW w:w="2160" w:type="dxa"/>
          </w:tcPr>
          <w:p w14:paraId="5C1931EA" w14:textId="544981C8"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6</w:t>
            </w:r>
            <w:r w:rsidR="00A206CC">
              <w:rPr>
                <w:rFonts w:ascii="Calibri" w:hAnsi="Calibri" w:cs="Calibri"/>
                <w:noProof/>
              </w:rPr>
              <w:t>,</w:t>
            </w:r>
            <w:r w:rsidRPr="004C3BAF">
              <w:rPr>
                <w:rFonts w:ascii="Calibri" w:hAnsi="Calibri" w:cs="Calibri"/>
                <w:noProof/>
              </w:rPr>
              <w:t>700.32</w:t>
            </w:r>
            <w:r>
              <w:rPr>
                <w:rFonts w:ascii="Calibri" w:hAnsi="Calibri" w:cs="Calibri"/>
              </w:rPr>
              <w:fldChar w:fldCharType="end"/>
            </w:r>
          </w:p>
        </w:tc>
        <w:tc>
          <w:tcPr>
            <w:tcW w:w="6030" w:type="dxa"/>
          </w:tcPr>
          <w:p w14:paraId="4D9CC675"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Michael G &amp; Miranda</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Danzeisen</w:t>
            </w:r>
            <w:r w:rsidRPr="005069EF">
              <w:rPr>
                <w:rFonts w:ascii="Calibri" w:hAnsi="Calibri" w:cs="Calibri"/>
              </w:rPr>
              <w:fldChar w:fldCharType="end"/>
            </w:r>
          </w:p>
        </w:tc>
      </w:tr>
    </w:tbl>
    <w:p w14:paraId="6125C3EE"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01142031990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20-05S-15E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 199 SECTION C SUWANNEE RANCHETTES ORB 1901 P 100-01 WD YR 2016 R#243332 &amp; R#243333</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28DB5EBF" w14:textId="3A5BB022" w:rsidR="007C1713" w:rsidRPr="00ED6C41" w:rsidRDefault="007C1713" w:rsidP="007C1713">
      <w:pPr>
        <w:tabs>
          <w:tab w:val="left" w:pos="143"/>
          <w:tab w:val="left" w:pos="360"/>
          <w:tab w:val="left" w:pos="1440"/>
        </w:tabs>
        <w:jc w:val="both"/>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2FE963C4" w14:textId="77777777" w:rsidR="005C0740" w:rsidRDefault="005C0740" w:rsidP="007C1713">
      <w:pPr>
        <w:tabs>
          <w:tab w:val="left" w:pos="143"/>
          <w:tab w:val="left" w:pos="360"/>
          <w:tab w:val="left" w:pos="1440"/>
        </w:tabs>
        <w:jc w:val="both"/>
        <w:rPr>
          <w:rFonts w:ascii="Calibri" w:hAnsi="Calibri" w:cs="Calibri"/>
          <w:b/>
          <w:bCs/>
          <w:u w:val="single"/>
        </w:rPr>
      </w:pPr>
    </w:p>
    <w:p w14:paraId="4415B8BA" w14:textId="31088BD6"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36"/>
        <w:gridCol w:w="5929"/>
      </w:tblGrid>
      <w:tr w:rsidR="007C1713" w:rsidRPr="005069EF" w14:paraId="087B6FB0" w14:textId="77777777" w:rsidTr="009133EA">
        <w:tc>
          <w:tcPr>
            <w:tcW w:w="2178" w:type="dxa"/>
          </w:tcPr>
          <w:p w14:paraId="105C8772"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4775</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2024-951</w:t>
            </w:r>
            <w:r w:rsidRPr="005069EF">
              <w:rPr>
                <w:rFonts w:ascii="Calibri" w:hAnsi="Calibri" w:cs="Calibri"/>
              </w:rPr>
              <w:fldChar w:fldCharType="end"/>
            </w:r>
          </w:p>
        </w:tc>
        <w:tc>
          <w:tcPr>
            <w:tcW w:w="2160" w:type="dxa"/>
          </w:tcPr>
          <w:p w14:paraId="48C4EC04" w14:textId="1CEE6294"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3</w:t>
            </w:r>
            <w:r w:rsidR="00A206CC">
              <w:rPr>
                <w:rFonts w:ascii="Calibri" w:hAnsi="Calibri" w:cs="Calibri"/>
                <w:noProof/>
              </w:rPr>
              <w:t>,</w:t>
            </w:r>
            <w:r w:rsidRPr="004C3BAF">
              <w:rPr>
                <w:rFonts w:ascii="Calibri" w:hAnsi="Calibri" w:cs="Calibri"/>
                <w:noProof/>
              </w:rPr>
              <w:t>685.82</w:t>
            </w:r>
            <w:r>
              <w:rPr>
                <w:rFonts w:ascii="Calibri" w:hAnsi="Calibri" w:cs="Calibri"/>
              </w:rPr>
              <w:fldChar w:fldCharType="end"/>
            </w:r>
          </w:p>
        </w:tc>
        <w:tc>
          <w:tcPr>
            <w:tcW w:w="6030" w:type="dxa"/>
          </w:tcPr>
          <w:p w14:paraId="459F39DB"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Allen Aileen</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&amp; Savario Ferrara</w:t>
            </w:r>
            <w:r w:rsidRPr="005069EF">
              <w:rPr>
                <w:rFonts w:ascii="Calibri" w:hAnsi="Calibri" w:cs="Calibri"/>
              </w:rPr>
              <w:fldChar w:fldCharType="end"/>
            </w:r>
          </w:p>
        </w:tc>
      </w:tr>
    </w:tbl>
    <w:p w14:paraId="02786059"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03683005000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29-05S-14E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5.00 ACRES COMM AT NE COR OF NW1/4 &amp; RUN S 689.43 FT TO POB THENCE CONT S 303.95 FT</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THENCE RUN S 88 DEG W 715.50 FT TO THE E R/W LINE OF US HWY # 129 THENCE RUN N 06 DEG W 294.99</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separate"/>
      </w:r>
      <w:r w:rsidRPr="004C3BAF">
        <w:rPr>
          <w:rFonts w:ascii="Calibri" w:hAnsi="Calibri" w:cs="Calibri"/>
          <w:noProof/>
          <w:sz w:val="18"/>
          <w:szCs w:val="18"/>
        </w:rPr>
        <w:t>FT THENCE RUN N 87 DEG E 740.96 FT TO POB ORB 633 P 17 WD YR 98 ORB 1438 P 119 WD YR 08</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7CC8D130" w14:textId="044DD11D" w:rsidR="007C1713" w:rsidRPr="00ED6C41" w:rsidRDefault="007C1713" w:rsidP="007C1713">
      <w:pPr>
        <w:tabs>
          <w:tab w:val="left" w:pos="143"/>
          <w:tab w:val="left" w:pos="360"/>
          <w:tab w:val="left" w:pos="1440"/>
        </w:tabs>
        <w:jc w:val="both"/>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5DE9AFDD" w14:textId="77777777" w:rsidR="008629ED" w:rsidRDefault="008629ED" w:rsidP="007C1713">
      <w:pPr>
        <w:widowControl/>
        <w:overflowPunct/>
        <w:autoSpaceDE/>
        <w:autoSpaceDN/>
        <w:adjustRightInd/>
        <w:jc w:val="both"/>
        <w:rPr>
          <w:rFonts w:ascii="Calibri" w:hAnsi="Calibri" w:cs="Calibri"/>
          <w:sz w:val="18"/>
          <w:szCs w:val="18"/>
        </w:rPr>
      </w:pPr>
    </w:p>
    <w:p w14:paraId="0796BDC0"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36"/>
        <w:gridCol w:w="5929"/>
      </w:tblGrid>
      <w:tr w:rsidR="007C1713" w:rsidRPr="005069EF" w14:paraId="0FA8414C" w14:textId="77777777" w:rsidTr="009133EA">
        <w:tc>
          <w:tcPr>
            <w:tcW w:w="2178" w:type="dxa"/>
          </w:tcPr>
          <w:p w14:paraId="3CFA2C0B"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4777</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2024-1088</w:t>
            </w:r>
            <w:r w:rsidRPr="005069EF">
              <w:rPr>
                <w:rFonts w:ascii="Calibri" w:hAnsi="Calibri" w:cs="Calibri"/>
              </w:rPr>
              <w:fldChar w:fldCharType="end"/>
            </w:r>
          </w:p>
        </w:tc>
        <w:tc>
          <w:tcPr>
            <w:tcW w:w="2160" w:type="dxa"/>
          </w:tcPr>
          <w:p w14:paraId="64786BCC" w14:textId="2A47516F"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3</w:t>
            </w:r>
            <w:r w:rsidR="00A206CC">
              <w:rPr>
                <w:rFonts w:ascii="Calibri" w:hAnsi="Calibri" w:cs="Calibri"/>
                <w:noProof/>
              </w:rPr>
              <w:t>,</w:t>
            </w:r>
            <w:r w:rsidRPr="004C3BAF">
              <w:rPr>
                <w:rFonts w:ascii="Calibri" w:hAnsi="Calibri" w:cs="Calibri"/>
                <w:noProof/>
              </w:rPr>
              <w:t>202.09</w:t>
            </w:r>
            <w:r>
              <w:rPr>
                <w:rFonts w:ascii="Calibri" w:hAnsi="Calibri" w:cs="Calibri"/>
              </w:rPr>
              <w:fldChar w:fldCharType="end"/>
            </w:r>
          </w:p>
        </w:tc>
        <w:tc>
          <w:tcPr>
            <w:tcW w:w="6030" w:type="dxa"/>
          </w:tcPr>
          <w:p w14:paraId="7ACC6E16"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Patricia Fults</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Dodd Trustee</w:t>
            </w:r>
            <w:r w:rsidRPr="005069EF">
              <w:rPr>
                <w:rFonts w:ascii="Calibri" w:hAnsi="Calibri" w:cs="Calibri"/>
              </w:rPr>
              <w:fldChar w:fldCharType="end"/>
            </w:r>
          </w:p>
        </w:tc>
      </w:tr>
    </w:tbl>
    <w:p w14:paraId="44DDCB76"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04555001002</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11-07S-14E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5.00 ACRES BEG AT SE COR OF NE1/4 &amp; RUN W 630 FT N 1382.86 FT TO POB W 315 FT N 691.43 FT E 315</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FT S 691.43 FT TO POB PARCEL C ORB 1794 P 451-52 QCD YR 2014</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61D1AF3B" w14:textId="77777777" w:rsidR="007C1713" w:rsidRDefault="007C1713" w:rsidP="007C1713">
      <w:pPr>
        <w:widowControl/>
        <w:overflowPunct/>
        <w:autoSpaceDE/>
        <w:autoSpaceDN/>
        <w:adjustRightInd/>
        <w:jc w:val="both"/>
        <w:rPr>
          <w:rFonts w:ascii="Calibri" w:hAnsi="Calibri" w:cs="Calibri"/>
          <w:sz w:val="18"/>
          <w:szCs w:val="18"/>
        </w:rPr>
      </w:pPr>
    </w:p>
    <w:p w14:paraId="65DB6557"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6"/>
        <w:gridCol w:w="5930"/>
      </w:tblGrid>
      <w:tr w:rsidR="007C1713" w:rsidRPr="005069EF" w14:paraId="007C0212" w14:textId="77777777" w:rsidTr="009133EA">
        <w:tc>
          <w:tcPr>
            <w:tcW w:w="2178" w:type="dxa"/>
          </w:tcPr>
          <w:p w14:paraId="2CCBA05C"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4778</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2024-1023</w:t>
            </w:r>
            <w:r w:rsidRPr="005069EF">
              <w:rPr>
                <w:rFonts w:ascii="Calibri" w:hAnsi="Calibri" w:cs="Calibri"/>
              </w:rPr>
              <w:fldChar w:fldCharType="end"/>
            </w:r>
          </w:p>
        </w:tc>
        <w:tc>
          <w:tcPr>
            <w:tcW w:w="2160" w:type="dxa"/>
          </w:tcPr>
          <w:p w14:paraId="1AD3B687" w14:textId="39D48D8E"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4</w:t>
            </w:r>
            <w:r w:rsidR="00A206CC">
              <w:rPr>
                <w:rFonts w:ascii="Calibri" w:hAnsi="Calibri" w:cs="Calibri"/>
                <w:noProof/>
              </w:rPr>
              <w:t>,</w:t>
            </w:r>
            <w:r w:rsidRPr="004C3BAF">
              <w:rPr>
                <w:rFonts w:ascii="Calibri" w:hAnsi="Calibri" w:cs="Calibri"/>
                <w:noProof/>
              </w:rPr>
              <w:t>640.36</w:t>
            </w:r>
            <w:r>
              <w:rPr>
                <w:rFonts w:ascii="Calibri" w:hAnsi="Calibri" w:cs="Calibri"/>
              </w:rPr>
              <w:fldChar w:fldCharType="end"/>
            </w:r>
          </w:p>
        </w:tc>
        <w:tc>
          <w:tcPr>
            <w:tcW w:w="6030" w:type="dxa"/>
          </w:tcPr>
          <w:p w14:paraId="470E08FF"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Maurice T</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McDaniel</w:t>
            </w:r>
            <w:r w:rsidRPr="005069EF">
              <w:rPr>
                <w:rFonts w:ascii="Calibri" w:hAnsi="Calibri" w:cs="Calibri"/>
              </w:rPr>
              <w:fldChar w:fldCharType="end"/>
            </w:r>
          </w:p>
        </w:tc>
      </w:tr>
    </w:tbl>
    <w:p w14:paraId="30682171"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04264840001</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16-06S-14E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E1/2 BLK 84 BRANFORD ORB 2293 P 266-67 WD YR 2022</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442C0B94" w14:textId="4F3DF606" w:rsidR="007C1713" w:rsidRPr="00ED6C41" w:rsidRDefault="007C1713" w:rsidP="007C1713">
      <w:pPr>
        <w:tabs>
          <w:tab w:val="left" w:pos="143"/>
          <w:tab w:val="left" w:pos="360"/>
          <w:tab w:val="left" w:pos="1440"/>
        </w:tabs>
        <w:jc w:val="both"/>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141A2D19" w14:textId="77777777" w:rsidR="00E649E1" w:rsidRDefault="00E649E1" w:rsidP="007C1713">
      <w:pPr>
        <w:tabs>
          <w:tab w:val="left" w:pos="143"/>
          <w:tab w:val="left" w:pos="360"/>
          <w:tab w:val="left" w:pos="1440"/>
        </w:tabs>
        <w:jc w:val="both"/>
        <w:rPr>
          <w:rFonts w:ascii="Calibri" w:hAnsi="Calibri" w:cs="Calibri"/>
          <w:sz w:val="18"/>
          <w:szCs w:val="18"/>
        </w:rPr>
      </w:pPr>
    </w:p>
    <w:p w14:paraId="0B8A2B06" w14:textId="615850A1" w:rsidR="007C1713" w:rsidRPr="00ED6C41" w:rsidRDefault="007C1713" w:rsidP="007C1713">
      <w:pPr>
        <w:tabs>
          <w:tab w:val="left" w:pos="143"/>
          <w:tab w:val="left" w:pos="360"/>
          <w:tab w:val="left" w:pos="1440"/>
        </w:tabs>
        <w:jc w:val="both"/>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6B5FFCD1"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36"/>
        <w:gridCol w:w="5929"/>
      </w:tblGrid>
      <w:tr w:rsidR="007C1713" w:rsidRPr="005069EF" w14:paraId="058F16AF" w14:textId="77777777" w:rsidTr="009133EA">
        <w:tc>
          <w:tcPr>
            <w:tcW w:w="2178" w:type="dxa"/>
          </w:tcPr>
          <w:p w14:paraId="5C72C181"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4786</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2019-2807</w:t>
            </w:r>
            <w:r w:rsidRPr="005069EF">
              <w:rPr>
                <w:rFonts w:ascii="Calibri" w:hAnsi="Calibri" w:cs="Calibri"/>
              </w:rPr>
              <w:fldChar w:fldCharType="end"/>
            </w:r>
          </w:p>
        </w:tc>
        <w:tc>
          <w:tcPr>
            <w:tcW w:w="2160" w:type="dxa"/>
          </w:tcPr>
          <w:p w14:paraId="39765B23" w14:textId="46A7C441"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2</w:t>
            </w:r>
            <w:r w:rsidR="00A206CC">
              <w:rPr>
                <w:rFonts w:ascii="Calibri" w:hAnsi="Calibri" w:cs="Calibri"/>
                <w:noProof/>
              </w:rPr>
              <w:t>,</w:t>
            </w:r>
            <w:r w:rsidRPr="004C3BAF">
              <w:rPr>
                <w:rFonts w:ascii="Calibri" w:hAnsi="Calibri" w:cs="Calibri"/>
                <w:noProof/>
              </w:rPr>
              <w:t>165.38</w:t>
            </w:r>
            <w:r>
              <w:rPr>
                <w:rFonts w:ascii="Calibri" w:hAnsi="Calibri" w:cs="Calibri"/>
              </w:rPr>
              <w:fldChar w:fldCharType="end"/>
            </w:r>
          </w:p>
        </w:tc>
        <w:tc>
          <w:tcPr>
            <w:tcW w:w="6030" w:type="dxa"/>
          </w:tcPr>
          <w:p w14:paraId="0C932F6D"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David R</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Crosby</w:t>
            </w:r>
            <w:r w:rsidRPr="005069EF">
              <w:rPr>
                <w:rFonts w:ascii="Calibri" w:hAnsi="Calibri" w:cs="Calibri"/>
              </w:rPr>
              <w:fldChar w:fldCharType="end"/>
            </w:r>
          </w:p>
        </w:tc>
      </w:tr>
    </w:tbl>
    <w:p w14:paraId="5D65DFE2"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11389070030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08-03S-11E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LOTS 3 &amp; 4 BLK 7 DOWLING GARDENS ORB 1389 P 187 WD YR 08</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42E742C9" w14:textId="77777777" w:rsidR="007C1713" w:rsidRDefault="007C1713" w:rsidP="007C1713">
      <w:pPr>
        <w:widowControl/>
        <w:overflowPunct/>
        <w:autoSpaceDE/>
        <w:autoSpaceDN/>
        <w:adjustRightInd/>
        <w:jc w:val="both"/>
        <w:rPr>
          <w:rFonts w:ascii="Calibri" w:hAnsi="Calibri" w:cs="Calibri"/>
          <w:sz w:val="18"/>
          <w:szCs w:val="18"/>
        </w:rPr>
      </w:pPr>
    </w:p>
    <w:p w14:paraId="73DEF9D3"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36"/>
        <w:gridCol w:w="5929"/>
      </w:tblGrid>
      <w:tr w:rsidR="007C1713" w:rsidRPr="005069EF" w14:paraId="4A2B8BA3" w14:textId="77777777" w:rsidTr="009133EA">
        <w:tc>
          <w:tcPr>
            <w:tcW w:w="2178" w:type="dxa"/>
          </w:tcPr>
          <w:p w14:paraId="4C231A13"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4787</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2019-2808</w:t>
            </w:r>
            <w:r w:rsidRPr="005069EF">
              <w:rPr>
                <w:rFonts w:ascii="Calibri" w:hAnsi="Calibri" w:cs="Calibri"/>
              </w:rPr>
              <w:fldChar w:fldCharType="end"/>
            </w:r>
          </w:p>
        </w:tc>
        <w:tc>
          <w:tcPr>
            <w:tcW w:w="2160" w:type="dxa"/>
          </w:tcPr>
          <w:p w14:paraId="79AC1FA5" w14:textId="7630BBF6"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2</w:t>
            </w:r>
            <w:r w:rsidR="00A206CC">
              <w:rPr>
                <w:rFonts w:ascii="Calibri" w:hAnsi="Calibri" w:cs="Calibri"/>
                <w:noProof/>
              </w:rPr>
              <w:t>,</w:t>
            </w:r>
            <w:r w:rsidRPr="004C3BAF">
              <w:rPr>
                <w:rFonts w:ascii="Calibri" w:hAnsi="Calibri" w:cs="Calibri"/>
                <w:noProof/>
              </w:rPr>
              <w:t>185.19</w:t>
            </w:r>
            <w:r>
              <w:rPr>
                <w:rFonts w:ascii="Calibri" w:hAnsi="Calibri" w:cs="Calibri"/>
              </w:rPr>
              <w:fldChar w:fldCharType="end"/>
            </w:r>
          </w:p>
        </w:tc>
        <w:tc>
          <w:tcPr>
            <w:tcW w:w="6030" w:type="dxa"/>
          </w:tcPr>
          <w:p w14:paraId="5B46E77D"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David R</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Crosby</w:t>
            </w:r>
            <w:r w:rsidRPr="005069EF">
              <w:rPr>
                <w:rFonts w:ascii="Calibri" w:hAnsi="Calibri" w:cs="Calibri"/>
              </w:rPr>
              <w:fldChar w:fldCharType="end"/>
            </w:r>
          </w:p>
        </w:tc>
      </w:tr>
    </w:tbl>
    <w:p w14:paraId="0398D545"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11390070050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08-03S-11E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LOTS 5 &amp; 6 BLK 7 DOWLING GARDENS ORB 1389 P 187 WD YR 08</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7C7127E6" w14:textId="77777777" w:rsidR="007C1713" w:rsidRDefault="007C1713" w:rsidP="007C1713">
      <w:pPr>
        <w:widowControl/>
        <w:overflowPunct/>
        <w:autoSpaceDE/>
        <w:autoSpaceDN/>
        <w:adjustRightInd/>
        <w:jc w:val="both"/>
        <w:rPr>
          <w:rFonts w:ascii="Calibri" w:hAnsi="Calibri" w:cs="Calibri"/>
          <w:sz w:val="18"/>
          <w:szCs w:val="18"/>
        </w:rPr>
      </w:pPr>
    </w:p>
    <w:p w14:paraId="71CF1117"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6"/>
        <w:gridCol w:w="5930"/>
      </w:tblGrid>
      <w:tr w:rsidR="007C1713" w:rsidRPr="005069EF" w14:paraId="38288D17" w14:textId="77777777" w:rsidTr="009133EA">
        <w:tc>
          <w:tcPr>
            <w:tcW w:w="2178" w:type="dxa"/>
          </w:tcPr>
          <w:p w14:paraId="2FCF9A50"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4788</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2019-949</w:t>
            </w:r>
            <w:r w:rsidRPr="005069EF">
              <w:rPr>
                <w:rFonts w:ascii="Calibri" w:hAnsi="Calibri" w:cs="Calibri"/>
              </w:rPr>
              <w:fldChar w:fldCharType="end"/>
            </w:r>
          </w:p>
        </w:tc>
        <w:tc>
          <w:tcPr>
            <w:tcW w:w="2160" w:type="dxa"/>
          </w:tcPr>
          <w:p w14:paraId="4A5FCBC0" w14:textId="0B5926C3"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2</w:t>
            </w:r>
            <w:r w:rsidR="00A206CC">
              <w:rPr>
                <w:rFonts w:ascii="Calibri" w:hAnsi="Calibri" w:cs="Calibri"/>
                <w:noProof/>
              </w:rPr>
              <w:t>,</w:t>
            </w:r>
            <w:r w:rsidRPr="004C3BAF">
              <w:rPr>
                <w:rFonts w:ascii="Calibri" w:hAnsi="Calibri" w:cs="Calibri"/>
                <w:noProof/>
              </w:rPr>
              <w:t>227.23</w:t>
            </w:r>
            <w:r>
              <w:rPr>
                <w:rFonts w:ascii="Calibri" w:hAnsi="Calibri" w:cs="Calibri"/>
              </w:rPr>
              <w:fldChar w:fldCharType="end"/>
            </w:r>
          </w:p>
        </w:tc>
        <w:tc>
          <w:tcPr>
            <w:tcW w:w="6030" w:type="dxa"/>
          </w:tcPr>
          <w:p w14:paraId="581852AD"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Crystal &amp; Gregory Jr &amp; Adam</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Lipscomb</w:t>
            </w:r>
            <w:r w:rsidRPr="005069EF">
              <w:rPr>
                <w:rFonts w:ascii="Calibri" w:hAnsi="Calibri" w:cs="Calibri"/>
              </w:rPr>
              <w:fldChar w:fldCharType="end"/>
            </w:r>
          </w:p>
        </w:tc>
      </w:tr>
    </w:tbl>
    <w:p w14:paraId="06B987D2"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03497090120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13-05S-14E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LOTS 12 &amp; 13 BLK 9 SOUTHEAST SUWANNEE HEIGHTS ORB 1544 P 401 QCD YR 2010</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3D45723F" w14:textId="77777777" w:rsidR="00895B2A" w:rsidRDefault="00895B2A" w:rsidP="007C1713">
      <w:pPr>
        <w:widowControl/>
        <w:overflowPunct/>
        <w:autoSpaceDE/>
        <w:autoSpaceDN/>
        <w:adjustRightInd/>
        <w:jc w:val="both"/>
        <w:rPr>
          <w:rFonts w:ascii="Calibri" w:hAnsi="Calibri" w:cs="Calibri"/>
          <w:sz w:val="18"/>
          <w:szCs w:val="18"/>
        </w:rPr>
      </w:pPr>
    </w:p>
    <w:p w14:paraId="4C2B3BEE"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6"/>
        <w:gridCol w:w="5930"/>
      </w:tblGrid>
      <w:tr w:rsidR="007C1713" w:rsidRPr="005069EF" w14:paraId="74F03DFB" w14:textId="77777777" w:rsidTr="009133EA">
        <w:tc>
          <w:tcPr>
            <w:tcW w:w="2178" w:type="dxa"/>
          </w:tcPr>
          <w:p w14:paraId="31A6E537"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4789</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2019-950</w:t>
            </w:r>
            <w:r w:rsidRPr="005069EF">
              <w:rPr>
                <w:rFonts w:ascii="Calibri" w:hAnsi="Calibri" w:cs="Calibri"/>
              </w:rPr>
              <w:fldChar w:fldCharType="end"/>
            </w:r>
          </w:p>
        </w:tc>
        <w:tc>
          <w:tcPr>
            <w:tcW w:w="2160" w:type="dxa"/>
          </w:tcPr>
          <w:p w14:paraId="6AB43AF5" w14:textId="7E43D541"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2</w:t>
            </w:r>
            <w:r w:rsidR="00A206CC">
              <w:rPr>
                <w:rFonts w:ascii="Calibri" w:hAnsi="Calibri" w:cs="Calibri"/>
                <w:noProof/>
              </w:rPr>
              <w:t>,</w:t>
            </w:r>
            <w:r w:rsidRPr="004C3BAF">
              <w:rPr>
                <w:rFonts w:ascii="Calibri" w:hAnsi="Calibri" w:cs="Calibri"/>
                <w:noProof/>
              </w:rPr>
              <w:t>181.41</w:t>
            </w:r>
            <w:r>
              <w:rPr>
                <w:rFonts w:ascii="Calibri" w:hAnsi="Calibri" w:cs="Calibri"/>
              </w:rPr>
              <w:fldChar w:fldCharType="end"/>
            </w:r>
          </w:p>
        </w:tc>
        <w:tc>
          <w:tcPr>
            <w:tcW w:w="6030" w:type="dxa"/>
          </w:tcPr>
          <w:p w14:paraId="1F46A9E3"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Crystal &amp; Gregory Jr</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&amp; Adam Lipscomb</w:t>
            </w:r>
            <w:r w:rsidRPr="005069EF">
              <w:rPr>
                <w:rFonts w:ascii="Calibri" w:hAnsi="Calibri" w:cs="Calibri"/>
              </w:rPr>
              <w:fldChar w:fldCharType="end"/>
            </w:r>
          </w:p>
        </w:tc>
      </w:tr>
    </w:tbl>
    <w:p w14:paraId="3F86C231"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03497090160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13-05S-14E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LOTS 16 &amp; 17 BLK 9 SOUTHEAST SUWANNEE HEIGHTS ORB 1544 P 401 QCD YR 2010</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64529E80" w14:textId="0B3C5BF4" w:rsidR="007C1713" w:rsidRPr="00ED6C41" w:rsidRDefault="007C1713" w:rsidP="007C1713">
      <w:pPr>
        <w:tabs>
          <w:tab w:val="left" w:pos="143"/>
          <w:tab w:val="left" w:pos="360"/>
          <w:tab w:val="left" w:pos="1440"/>
        </w:tabs>
        <w:jc w:val="both"/>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787A1B7F" w14:textId="77777777" w:rsidR="007C1713" w:rsidRDefault="007C1713" w:rsidP="007C1713">
      <w:pPr>
        <w:widowControl/>
        <w:overflowPunct/>
        <w:autoSpaceDE/>
        <w:autoSpaceDN/>
        <w:adjustRightInd/>
        <w:jc w:val="both"/>
        <w:rPr>
          <w:rFonts w:ascii="Calibri" w:hAnsi="Calibri" w:cs="Calibri"/>
          <w:sz w:val="18"/>
          <w:szCs w:val="18"/>
        </w:rPr>
      </w:pPr>
    </w:p>
    <w:p w14:paraId="63C9C123" w14:textId="42463F1F" w:rsidR="007C1713" w:rsidRPr="00ED6C41" w:rsidRDefault="007C1713" w:rsidP="007C1713">
      <w:pPr>
        <w:tabs>
          <w:tab w:val="left" w:pos="143"/>
          <w:tab w:val="left" w:pos="360"/>
          <w:tab w:val="left" w:pos="1440"/>
        </w:tabs>
        <w:jc w:val="both"/>
        <w:rPr>
          <w:rFonts w:ascii="Calibri" w:hAnsi="Calibri" w:cs="Calibri"/>
          <w:sz w:val="18"/>
          <w:szCs w:val="18"/>
        </w:rPr>
      </w:pP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55E0D3B2"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7"/>
        <w:gridCol w:w="5929"/>
      </w:tblGrid>
      <w:tr w:rsidR="007C1713" w:rsidRPr="005069EF" w14:paraId="0A5A367F" w14:textId="77777777" w:rsidTr="009133EA">
        <w:tc>
          <w:tcPr>
            <w:tcW w:w="2178" w:type="dxa"/>
          </w:tcPr>
          <w:p w14:paraId="2D26275C"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4797</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2024-1924</w:t>
            </w:r>
            <w:r w:rsidRPr="005069EF">
              <w:rPr>
                <w:rFonts w:ascii="Calibri" w:hAnsi="Calibri" w:cs="Calibri"/>
              </w:rPr>
              <w:fldChar w:fldCharType="end"/>
            </w:r>
          </w:p>
        </w:tc>
        <w:tc>
          <w:tcPr>
            <w:tcW w:w="2160" w:type="dxa"/>
          </w:tcPr>
          <w:p w14:paraId="2BC0CA24" w14:textId="0177DD4B" w:rsidR="007C1713" w:rsidRPr="005069EF" w:rsidRDefault="007C1713" w:rsidP="009133EA">
            <w:pPr>
              <w:tabs>
                <w:tab w:val="left" w:pos="143"/>
                <w:tab w:val="left" w:pos="360"/>
                <w:tab w:val="left" w:pos="1440"/>
              </w:tabs>
              <w:rPr>
                <w:rFonts w:ascii="Calibri" w:hAnsi="Calibri" w:cs="Calibri"/>
                <w:noProof/>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1</w:t>
            </w:r>
            <w:r w:rsidR="00A206CC">
              <w:rPr>
                <w:rFonts w:ascii="Calibri" w:hAnsi="Calibri" w:cs="Calibri"/>
                <w:noProof/>
              </w:rPr>
              <w:t>2,4</w:t>
            </w:r>
            <w:r w:rsidR="00FE1E13">
              <w:rPr>
                <w:rFonts w:ascii="Calibri" w:hAnsi="Calibri" w:cs="Calibri"/>
                <w:noProof/>
              </w:rPr>
              <w:t>35.55</w:t>
            </w:r>
            <w:r>
              <w:rPr>
                <w:rFonts w:ascii="Calibri" w:hAnsi="Calibri" w:cs="Calibri"/>
              </w:rPr>
              <w:fldChar w:fldCharType="end"/>
            </w:r>
          </w:p>
        </w:tc>
        <w:tc>
          <w:tcPr>
            <w:tcW w:w="6030" w:type="dxa"/>
          </w:tcPr>
          <w:p w14:paraId="1E179921"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Glenn Robert Moncrief</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&amp; Ashley Marie King &amp; Paul Hudson</w:t>
            </w:r>
            <w:r w:rsidRPr="005069EF">
              <w:rPr>
                <w:rFonts w:ascii="Calibri" w:hAnsi="Calibri" w:cs="Calibri"/>
              </w:rPr>
              <w:fldChar w:fldCharType="end"/>
            </w:r>
          </w:p>
        </w:tc>
      </w:tr>
    </w:tbl>
    <w:p w14:paraId="41E95FC2" w14:textId="77777777" w:rsidR="007C1713" w:rsidRPr="00ED6C41" w:rsidRDefault="007C1713" w:rsidP="007C1713">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09150020030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16-05S-13E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LOT 3 UNIT 2 DOVE MEADOWS ORB 1267 P 177 WD YR 06 ORB 1840 P 488 QCD YR 2015</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ORB 2468 P 272 PRD YR 2024</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p>
    <w:p w14:paraId="77173378" w14:textId="77777777" w:rsidR="007C1713" w:rsidRPr="004B07E5" w:rsidRDefault="007C1713" w:rsidP="007C1713">
      <w:pPr>
        <w:tabs>
          <w:tab w:val="left" w:pos="143"/>
          <w:tab w:val="left" w:pos="360"/>
          <w:tab w:val="left" w:pos="1440"/>
        </w:tabs>
        <w:jc w:val="both"/>
        <w:rPr>
          <w:rFonts w:ascii="Calibri" w:hAnsi="Calibri" w:cs="Calibri"/>
          <w:u w:val="single"/>
        </w:rPr>
      </w:pPr>
      <w:r w:rsidRPr="004B07E5">
        <w:rPr>
          <w:rFonts w:ascii="Calibri" w:hAnsi="Calibri" w:cs="Calibri"/>
          <w:b/>
          <w:bCs/>
          <w:u w:val="single"/>
        </w:rPr>
        <w:t>Case No. TD</w:t>
      </w:r>
      <w:r w:rsidRPr="004B07E5">
        <w:rPr>
          <w:rFonts w:ascii="Calibri" w:hAnsi="Calibri" w:cs="Calibri"/>
          <w:b/>
          <w:bCs/>
          <w:u w:val="single"/>
        </w:rPr>
        <w:tab/>
      </w:r>
      <w:r w:rsidRPr="004B07E5">
        <w:rPr>
          <w:rFonts w:ascii="Calibri" w:hAnsi="Calibri" w:cs="Calibri"/>
          <w:b/>
          <w:bCs/>
          <w:u w:val="single"/>
        </w:rPr>
        <w:tab/>
        <w:t>Base Opening Bid</w:t>
      </w:r>
      <w:r w:rsidRPr="004B07E5">
        <w:rPr>
          <w:rFonts w:ascii="Calibri" w:hAnsi="Calibri" w:cs="Calibri"/>
          <w:b/>
          <w:bCs/>
          <w:u w:val="single"/>
        </w:rPr>
        <w:tab/>
        <w:t>Assessed Party</w:t>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r w:rsidRPr="004B07E5">
        <w:rPr>
          <w:rFonts w:ascii="Calibri" w:hAnsi="Calibri" w:cs="Calibri"/>
          <w:b/>
          <w:bCs/>
          <w:u w:val="singl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35"/>
        <w:gridCol w:w="5931"/>
      </w:tblGrid>
      <w:tr w:rsidR="007C1713" w:rsidRPr="005069EF" w14:paraId="4BB0B394" w14:textId="77777777" w:rsidTr="009133EA">
        <w:tc>
          <w:tcPr>
            <w:tcW w:w="2178" w:type="dxa"/>
          </w:tcPr>
          <w:p w14:paraId="501E6D71" w14:textId="77777777" w:rsidR="007C1713" w:rsidRPr="005069EF" w:rsidRDefault="007C1713" w:rsidP="009133EA">
            <w:pPr>
              <w:tabs>
                <w:tab w:val="left" w:pos="143"/>
                <w:tab w:val="left" w:pos="360"/>
                <w:tab w:val="left" w:pos="1440"/>
              </w:tabs>
              <w:jc w:val="both"/>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TD_NUMBER </w:instrText>
            </w:r>
            <w:r w:rsidRPr="005069EF">
              <w:rPr>
                <w:rFonts w:ascii="Calibri" w:hAnsi="Calibri" w:cs="Calibri"/>
              </w:rPr>
              <w:fldChar w:fldCharType="separate"/>
            </w:r>
            <w:r w:rsidRPr="004C3BAF">
              <w:rPr>
                <w:rFonts w:ascii="Calibri" w:hAnsi="Calibri" w:cs="Calibri"/>
                <w:noProof/>
              </w:rPr>
              <w:t>4802</w:t>
            </w:r>
            <w:r w:rsidRPr="005069EF">
              <w:rPr>
                <w:rFonts w:ascii="Calibri" w:hAnsi="Calibri" w:cs="Calibri"/>
              </w:rPr>
              <w:fldChar w:fldCharType="end"/>
            </w:r>
            <w:r w:rsidRPr="005069EF">
              <w:rPr>
                <w:rFonts w:ascii="Calibri" w:hAnsi="Calibri" w:cs="Calibri"/>
              </w:rPr>
              <w:t>/</w:t>
            </w:r>
            <w:r w:rsidRPr="005069EF">
              <w:rPr>
                <w:rFonts w:ascii="Calibri" w:hAnsi="Calibri" w:cs="Calibri"/>
              </w:rPr>
              <w:fldChar w:fldCharType="begin"/>
            </w:r>
            <w:r w:rsidRPr="005069EF">
              <w:rPr>
                <w:rFonts w:ascii="Calibri" w:hAnsi="Calibri" w:cs="Calibri"/>
              </w:rPr>
              <w:instrText xml:space="preserve"> MERGEFIELD CERTIFICATE </w:instrText>
            </w:r>
            <w:r w:rsidRPr="005069EF">
              <w:rPr>
                <w:rFonts w:ascii="Calibri" w:hAnsi="Calibri" w:cs="Calibri"/>
              </w:rPr>
              <w:fldChar w:fldCharType="separate"/>
            </w:r>
            <w:r w:rsidRPr="004C3BAF">
              <w:rPr>
                <w:rFonts w:ascii="Calibri" w:hAnsi="Calibri" w:cs="Calibri"/>
                <w:noProof/>
              </w:rPr>
              <w:t>2024-2539</w:t>
            </w:r>
            <w:r w:rsidRPr="005069EF">
              <w:rPr>
                <w:rFonts w:ascii="Calibri" w:hAnsi="Calibri" w:cs="Calibri"/>
              </w:rPr>
              <w:fldChar w:fldCharType="end"/>
            </w:r>
          </w:p>
        </w:tc>
        <w:tc>
          <w:tcPr>
            <w:tcW w:w="2160" w:type="dxa"/>
          </w:tcPr>
          <w:p w14:paraId="3A5962CA" w14:textId="1ADDA01E" w:rsidR="007C1713" w:rsidRPr="005069EF" w:rsidRDefault="007C1713" w:rsidP="009133EA">
            <w:pPr>
              <w:tabs>
                <w:tab w:val="left" w:pos="143"/>
                <w:tab w:val="left" w:pos="360"/>
                <w:tab w:val="left" w:pos="1440"/>
              </w:tabs>
              <w:rPr>
                <w:rFonts w:ascii="Calibri" w:hAnsi="Calibri" w:cs="Calibri"/>
              </w:rPr>
            </w:pPr>
            <w:r>
              <w:rPr>
                <w:rFonts w:ascii="Calibri" w:hAnsi="Calibri" w:cs="Calibri"/>
              </w:rPr>
              <w:fldChar w:fldCharType="begin"/>
            </w:r>
            <w:r>
              <w:rPr>
                <w:rFonts w:ascii="Calibri" w:hAnsi="Calibri" w:cs="Calibri"/>
              </w:rPr>
              <w:instrText xml:space="preserve"> MERGEFIELD "BASE_BID" </w:instrText>
            </w:r>
            <w:r>
              <w:rPr>
                <w:rFonts w:ascii="Calibri" w:hAnsi="Calibri" w:cs="Calibri"/>
              </w:rPr>
              <w:fldChar w:fldCharType="separate"/>
            </w:r>
            <w:r w:rsidRPr="004C3BAF">
              <w:rPr>
                <w:rFonts w:ascii="Calibri" w:hAnsi="Calibri" w:cs="Calibri"/>
                <w:noProof/>
              </w:rPr>
              <w:t>9</w:t>
            </w:r>
            <w:r w:rsidR="00A206CC">
              <w:rPr>
                <w:rFonts w:ascii="Calibri" w:hAnsi="Calibri" w:cs="Calibri"/>
                <w:noProof/>
              </w:rPr>
              <w:t>,</w:t>
            </w:r>
            <w:r w:rsidR="001E594C">
              <w:rPr>
                <w:rFonts w:ascii="Calibri" w:hAnsi="Calibri" w:cs="Calibri"/>
                <w:noProof/>
              </w:rPr>
              <w:t>154.01</w:t>
            </w:r>
            <w:r>
              <w:rPr>
                <w:rFonts w:ascii="Calibri" w:hAnsi="Calibri" w:cs="Calibri"/>
              </w:rPr>
              <w:fldChar w:fldCharType="end"/>
            </w:r>
          </w:p>
        </w:tc>
        <w:tc>
          <w:tcPr>
            <w:tcW w:w="6030" w:type="dxa"/>
          </w:tcPr>
          <w:p w14:paraId="122FB7F4" w14:textId="77777777" w:rsidR="007C1713" w:rsidRPr="005069EF" w:rsidRDefault="007C1713" w:rsidP="009133EA">
            <w:pPr>
              <w:tabs>
                <w:tab w:val="left" w:pos="143"/>
                <w:tab w:val="left" w:pos="360"/>
                <w:tab w:val="left" w:pos="1440"/>
              </w:tabs>
              <w:rPr>
                <w:rFonts w:ascii="Calibri" w:hAnsi="Calibri" w:cs="Calibri"/>
              </w:rPr>
            </w:pPr>
            <w:r w:rsidRPr="005069EF">
              <w:rPr>
                <w:rFonts w:ascii="Calibri" w:hAnsi="Calibri" w:cs="Calibri"/>
              </w:rPr>
              <w:fldChar w:fldCharType="begin"/>
            </w:r>
            <w:r w:rsidRPr="005069EF">
              <w:rPr>
                <w:rFonts w:ascii="Calibri" w:hAnsi="Calibri" w:cs="Calibri"/>
              </w:rPr>
              <w:instrText xml:space="preserve"> MERGEFIELD "AP_FIRST_NAME" </w:instrText>
            </w:r>
            <w:r w:rsidRPr="005069EF">
              <w:rPr>
                <w:rFonts w:ascii="Calibri" w:hAnsi="Calibri" w:cs="Calibri"/>
              </w:rPr>
              <w:fldChar w:fldCharType="separate"/>
            </w:r>
            <w:r w:rsidRPr="004C3BAF">
              <w:rPr>
                <w:rFonts w:ascii="Calibri" w:hAnsi="Calibri" w:cs="Calibri"/>
                <w:noProof/>
              </w:rPr>
              <w:t>Vicki L Seasholtz</w:t>
            </w:r>
            <w:r w:rsidRPr="005069EF">
              <w:rPr>
                <w:rFonts w:ascii="Calibri" w:hAnsi="Calibri" w:cs="Calibri"/>
              </w:rPr>
              <w:fldChar w:fldCharType="end"/>
            </w:r>
            <w:r w:rsidRPr="005069EF">
              <w:rPr>
                <w:rFonts w:ascii="Calibri" w:hAnsi="Calibri" w:cs="Calibri"/>
              </w:rPr>
              <w:t xml:space="preserve"> </w:t>
            </w:r>
            <w:r w:rsidRPr="005069EF">
              <w:rPr>
                <w:rFonts w:ascii="Calibri" w:hAnsi="Calibri" w:cs="Calibri"/>
              </w:rPr>
              <w:fldChar w:fldCharType="begin"/>
            </w:r>
            <w:r w:rsidRPr="005069EF">
              <w:rPr>
                <w:rFonts w:ascii="Calibri" w:hAnsi="Calibri" w:cs="Calibri"/>
              </w:rPr>
              <w:instrText xml:space="preserve"> MERGEFIELD "AP_LAST_NAME" </w:instrText>
            </w:r>
            <w:r w:rsidRPr="005069EF">
              <w:rPr>
                <w:rFonts w:ascii="Calibri" w:hAnsi="Calibri" w:cs="Calibri"/>
              </w:rPr>
              <w:fldChar w:fldCharType="separate"/>
            </w:r>
            <w:r w:rsidRPr="004C3BAF">
              <w:rPr>
                <w:rFonts w:ascii="Calibri" w:hAnsi="Calibri" w:cs="Calibri"/>
                <w:noProof/>
              </w:rPr>
              <w:t>&amp; Larry &amp; Janice Southwell</w:t>
            </w:r>
            <w:r w:rsidRPr="005069EF">
              <w:rPr>
                <w:rFonts w:ascii="Calibri" w:hAnsi="Calibri" w:cs="Calibri"/>
              </w:rPr>
              <w:fldChar w:fldCharType="end"/>
            </w:r>
          </w:p>
        </w:tc>
      </w:tr>
    </w:tbl>
    <w:p w14:paraId="25D4FDBE" w14:textId="690C92EA" w:rsidR="00E649E1" w:rsidRDefault="007C1713" w:rsidP="008629ED">
      <w:pPr>
        <w:tabs>
          <w:tab w:val="left" w:pos="143"/>
          <w:tab w:val="left" w:pos="360"/>
          <w:tab w:val="left" w:pos="1440"/>
        </w:tabs>
        <w:jc w:val="both"/>
        <w:rPr>
          <w:rFonts w:ascii="Calibri" w:hAnsi="Calibri" w:cs="Calibri"/>
          <w:sz w:val="18"/>
          <w:szCs w:val="18"/>
        </w:rPr>
      </w:pPr>
      <w:r w:rsidRPr="004B07E5">
        <w:rPr>
          <w:rFonts w:ascii="Calibri" w:hAnsi="Calibri" w:cs="Calibri"/>
          <w:b/>
          <w:bCs/>
          <w:u w:val="single"/>
        </w:rPr>
        <w:t>Legal Description</w:t>
      </w:r>
      <w:r w:rsidRPr="005069EF">
        <w:rPr>
          <w:rFonts w:ascii="Calibri" w:hAnsi="Calibri" w:cs="Calibri"/>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"PARCEL_ID" </w:instrText>
      </w:r>
      <w:r w:rsidRPr="005069EF">
        <w:rPr>
          <w:rFonts w:ascii="Calibri" w:hAnsi="Calibri" w:cs="Calibri"/>
          <w:sz w:val="18"/>
          <w:szCs w:val="18"/>
        </w:rPr>
        <w:fldChar w:fldCharType="separate"/>
      </w:r>
      <w:r w:rsidRPr="004C3BAF">
        <w:rPr>
          <w:rFonts w:ascii="Calibri" w:hAnsi="Calibri" w:cs="Calibri"/>
          <w:noProof/>
          <w:sz w:val="18"/>
          <w:szCs w:val="18"/>
        </w:rPr>
        <w:t>11189000000</w:t>
      </w:r>
      <w:r w:rsidRPr="005069EF">
        <w:rPr>
          <w:rFonts w:ascii="Calibri" w:hAnsi="Calibri" w:cs="Calibri"/>
          <w:sz w:val="18"/>
          <w:szCs w:val="18"/>
        </w:rPr>
        <w:fldChar w:fldCharType="end"/>
      </w:r>
      <w:r>
        <w:rPr>
          <w:rFonts w:ascii="Calibri" w:hAnsi="Calibri" w:cs="Calibri"/>
          <w:sz w:val="18"/>
          <w:szCs w:val="18"/>
        </w:rPr>
        <w:t xml:space="preserve"> </w:t>
      </w:r>
      <w:r w:rsidRPr="005069EF">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"SecTwnshpRange" </w:instrText>
      </w:r>
      <w:r w:rsidRPr="005069EF">
        <w:rPr>
          <w:rFonts w:ascii="Calibri" w:hAnsi="Calibri" w:cs="Calibri"/>
          <w:sz w:val="18"/>
          <w:szCs w:val="18"/>
        </w:rPr>
        <w:fldChar w:fldCharType="separate"/>
      </w:r>
      <w:r w:rsidRPr="004C3BAF">
        <w:rPr>
          <w:rFonts w:ascii="Calibri" w:hAnsi="Calibri" w:cs="Calibri"/>
          <w:noProof/>
          <w:sz w:val="18"/>
          <w:szCs w:val="18"/>
        </w:rPr>
        <w:t>33-02S-11E</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t xml:space="preserve"> </w:t>
      </w:r>
      <w:r w:rsidRPr="005069EF">
        <w:rPr>
          <w:rFonts w:ascii="Calibri" w:hAnsi="Calibri" w:cs="Calibri"/>
          <w:sz w:val="18"/>
          <w:szCs w:val="18"/>
        </w:rPr>
        <w:fldChar w:fldCharType="begin"/>
      </w:r>
      <w:r w:rsidRPr="005069EF">
        <w:rPr>
          <w:rFonts w:ascii="Calibri" w:hAnsi="Calibri" w:cs="Calibri"/>
          <w:sz w:val="18"/>
          <w:szCs w:val="18"/>
        </w:rPr>
        <w:instrText xml:space="preserve"> MERGEFIELD "DESCRIPTION" </w:instrText>
      </w:r>
      <w:r w:rsidRPr="005069EF">
        <w:rPr>
          <w:rFonts w:ascii="Calibri" w:hAnsi="Calibri" w:cs="Calibri"/>
          <w:sz w:val="18"/>
          <w:szCs w:val="18"/>
        </w:rPr>
        <w:fldChar w:fldCharType="separate"/>
      </w:r>
      <w:r w:rsidRPr="004C3BAF">
        <w:rPr>
          <w:rFonts w:ascii="Calibri" w:hAnsi="Calibri" w:cs="Calibri"/>
          <w:noProof/>
          <w:sz w:val="18"/>
          <w:szCs w:val="18"/>
        </w:rPr>
        <w:t>LEG 2.63 ACRES COMM AT SE COR OF SE1/4 OF SW1/4 RUN N 30 FT TO N LINE OF PINE RD W 385.30 FT TO POB CON W 340</w:t>
      </w:r>
      <w:r w:rsidRPr="005069EF">
        <w:rPr>
          <w:rFonts w:ascii="Calibri" w:hAnsi="Calibri" w:cs="Calibri"/>
          <w:sz w:val="18"/>
          <w:szCs w:val="18"/>
        </w:rPr>
        <w:fldChar w:fldCharType="end"/>
      </w:r>
      <w:r w:rsidRPr="005069EF">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"DESCRIPTION_2" </w:instrText>
      </w:r>
      <w:r>
        <w:rPr>
          <w:rFonts w:ascii="Calibri" w:hAnsi="Calibri" w:cs="Calibri"/>
          <w:sz w:val="18"/>
          <w:szCs w:val="18"/>
        </w:rPr>
        <w:fldChar w:fldCharType="separate"/>
      </w:r>
      <w:r w:rsidRPr="004C3BAF">
        <w:rPr>
          <w:rFonts w:ascii="Calibri" w:hAnsi="Calibri" w:cs="Calibri"/>
          <w:noProof/>
          <w:sz w:val="18"/>
          <w:szCs w:val="18"/>
        </w:rPr>
        <w:t>FT TO SE COR OF LOT 13 BLK 1 BUTTERFIELD ACRES N 390 FT TO S LINE OF JAMES AVE E 225 FT S 85 FT E 20 FT S 35 FT E</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"DESCRIPTION_3" </w:instrText>
      </w:r>
      <w:r>
        <w:rPr>
          <w:rFonts w:ascii="Calibri" w:hAnsi="Calibri" w:cs="Calibri"/>
          <w:sz w:val="18"/>
          <w:szCs w:val="18"/>
        </w:rPr>
        <w:fldChar w:fldCharType="separate"/>
      </w:r>
      <w:r w:rsidRPr="004C3BAF">
        <w:rPr>
          <w:rFonts w:ascii="Calibri" w:hAnsi="Calibri" w:cs="Calibri"/>
          <w:noProof/>
          <w:sz w:val="18"/>
          <w:szCs w:val="18"/>
        </w:rPr>
        <w:t>95 FT S 270 FT TO POB PER SURVEY LESS THE E 50 FT THEREOF LESS COMM AT THE SW COR OF SE1/4 OF SW1/4 &amp; RUN N</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"DESCRIPTION_4" </w:instrText>
      </w:r>
      <w:r>
        <w:rPr>
          <w:rFonts w:ascii="Calibri" w:hAnsi="Calibri" w:cs="Calibri"/>
          <w:sz w:val="18"/>
          <w:szCs w:val="18"/>
        </w:rPr>
        <w:fldChar w:fldCharType="separate"/>
      </w:r>
      <w:r w:rsidRPr="004C3BAF">
        <w:rPr>
          <w:rFonts w:ascii="Calibri" w:hAnsi="Calibri" w:cs="Calibri"/>
          <w:noProof/>
          <w:sz w:val="18"/>
          <w:szCs w:val="18"/>
        </w:rPr>
        <w:t>30 FT THENCE E ALONG THE N R/W LINE OF RD 202.10 FT THENCE N 390 FT THENCE E 625 FT TO A PT 25 FT S OF THE NE</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"DESCRIPTION_5" </w:instrText>
      </w:r>
      <w:r>
        <w:rPr>
          <w:rFonts w:ascii="Calibri" w:hAnsi="Calibri" w:cs="Calibri"/>
          <w:sz w:val="18"/>
          <w:szCs w:val="18"/>
        </w:rPr>
        <w:fldChar w:fldCharType="separate"/>
      </w:r>
      <w:r w:rsidRPr="004C3BAF">
        <w:rPr>
          <w:rFonts w:ascii="Calibri" w:hAnsi="Calibri" w:cs="Calibri"/>
          <w:noProof/>
          <w:sz w:val="18"/>
          <w:szCs w:val="18"/>
        </w:rPr>
        <w:t>COR OF LOT 10 BLK 1 THENCE S 85 FT TO THE POB THENCE CONT S 35 FT THENCE E 20 FT THENCE N 35 FT ORB 1009 P 454-</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"DESCRIPTION_6" </w:instrText>
      </w:r>
      <w:r>
        <w:rPr>
          <w:rFonts w:ascii="Calibri" w:hAnsi="Calibri" w:cs="Calibri"/>
          <w:sz w:val="18"/>
          <w:szCs w:val="18"/>
        </w:rPr>
        <w:fldChar w:fldCharType="separate"/>
      </w:r>
      <w:r w:rsidRPr="004C3BAF">
        <w:rPr>
          <w:rFonts w:ascii="Calibri" w:hAnsi="Calibri" w:cs="Calibri"/>
          <w:noProof/>
          <w:sz w:val="18"/>
          <w:szCs w:val="18"/>
        </w:rPr>
        <w:t>55 WD YR 04 ORB 1680 P 108-109 QCD YR 2012</w: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DESCRIPTION_7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DESCRIPTION_8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DESCRIPTION_9 </w:instrText>
      </w:r>
      <w:r>
        <w:rPr>
          <w:rFonts w:ascii="Calibri" w:hAnsi="Calibri" w:cs="Calibri"/>
          <w:sz w:val="18"/>
          <w:szCs w:val="18"/>
        </w:rPr>
        <w:fldChar w:fldCharType="end"/>
      </w:r>
      <w:r>
        <w:rPr>
          <w:rFonts w:ascii="Calibri" w:hAnsi="Calibri" w:cs="Calibri"/>
          <w:sz w:val="18"/>
          <w:szCs w:val="18"/>
        </w:rPr>
        <w:t xml:space="preserve"> </w:t>
      </w:r>
      <w:r>
        <w:rPr>
          <w:rFonts w:ascii="Calibri" w:hAnsi="Calibri" w:cs="Calibri"/>
          <w:sz w:val="18"/>
          <w:szCs w:val="18"/>
        </w:rPr>
        <w:fldChar w:fldCharType="begin"/>
      </w:r>
      <w:r>
        <w:rPr>
          <w:rFonts w:ascii="Calibri" w:hAnsi="Calibri" w:cs="Calibri"/>
          <w:sz w:val="18"/>
          <w:szCs w:val="18"/>
        </w:rPr>
        <w:instrText xml:space="preserve"> MERGEFIELD DESCRIPTION_10 </w:instrText>
      </w:r>
      <w:r>
        <w:rPr>
          <w:rFonts w:ascii="Calibri" w:hAnsi="Calibri" w:cs="Calibri"/>
          <w:sz w:val="18"/>
          <w:szCs w:val="18"/>
        </w:rPr>
        <w:fldChar w:fldCharType="end"/>
      </w:r>
      <w:r w:rsidR="00E649E1">
        <w:rPr>
          <w:rFonts w:ascii="Calibri" w:hAnsi="Calibri" w:cs="Calibri"/>
          <w:sz w:val="18"/>
          <w:szCs w:val="18"/>
        </w:rPr>
        <w:br w:type="page"/>
      </w:r>
    </w:p>
    <w:p w14:paraId="3DC53B88" w14:textId="77777777" w:rsidR="005E6816" w:rsidRPr="00D86322" w:rsidRDefault="005E6816" w:rsidP="005E6816">
      <w:pPr>
        <w:tabs>
          <w:tab w:val="left" w:pos="143"/>
          <w:tab w:val="left" w:pos="360"/>
          <w:tab w:val="left" w:pos="1440"/>
        </w:tabs>
        <w:jc w:val="center"/>
        <w:rPr>
          <w:rFonts w:ascii="Calibri" w:hAnsi="Calibri" w:cs="Calibri"/>
          <w:b/>
          <w:bCs/>
          <w:sz w:val="36"/>
          <w:szCs w:val="36"/>
          <w:u w:val="single"/>
        </w:rPr>
      </w:pPr>
      <w:r w:rsidRPr="00D86322">
        <w:rPr>
          <w:rFonts w:ascii="Calibri" w:hAnsi="Calibri" w:cs="Calibri"/>
          <w:b/>
          <w:bCs/>
          <w:sz w:val="40"/>
          <w:szCs w:val="40"/>
          <w:u w:val="single"/>
        </w:rPr>
        <w:lastRenderedPageBreak/>
        <w:t>NOTICE TO PROSPECTIVE BIDDERS</w:t>
      </w:r>
    </w:p>
    <w:p w14:paraId="5289B7E2" w14:textId="77777777" w:rsidR="005E6816" w:rsidRPr="00825EE5" w:rsidRDefault="005E6816" w:rsidP="005E6816">
      <w:pPr>
        <w:jc w:val="center"/>
        <w:rPr>
          <w:rFonts w:ascii="Calibri" w:hAnsi="Calibri" w:cs="Calibri"/>
          <w:b/>
          <w:bCs/>
          <w:sz w:val="16"/>
          <w:szCs w:val="16"/>
          <w:u w:val="single"/>
        </w:rPr>
      </w:pPr>
    </w:p>
    <w:p w14:paraId="08602D06" w14:textId="77777777" w:rsidR="005E6816" w:rsidRPr="006A7743" w:rsidRDefault="005E6816" w:rsidP="005E6816">
      <w:pPr>
        <w:numPr>
          <w:ilvl w:val="0"/>
          <w:numId w:val="1"/>
        </w:numPr>
        <w:ind w:left="360"/>
        <w:jc w:val="both"/>
        <w:rPr>
          <w:rFonts w:ascii="Calibri" w:hAnsi="Calibri" w:cs="Calibri"/>
        </w:rPr>
      </w:pPr>
      <w:bookmarkStart w:id="20" w:name="_Hlk209085128"/>
      <w:r w:rsidRPr="006A7743">
        <w:rPr>
          <w:rFonts w:ascii="Calibri" w:hAnsi="Calibri" w:cs="Calibri"/>
        </w:rPr>
        <w:t xml:space="preserve">You </w:t>
      </w:r>
      <w:r w:rsidRPr="006A7743">
        <w:rPr>
          <w:rFonts w:ascii="Calibri" w:hAnsi="Calibri" w:cs="Calibri"/>
          <w:b/>
          <w:bCs/>
        </w:rPr>
        <w:t>must</w:t>
      </w:r>
      <w:r w:rsidRPr="006A7743">
        <w:rPr>
          <w:rFonts w:ascii="Calibri" w:hAnsi="Calibri" w:cs="Calibri"/>
        </w:rPr>
        <w:t xml:space="preserve"> register online prior to sale date at </w:t>
      </w:r>
      <w:r w:rsidRPr="006A7743">
        <w:rPr>
          <w:rFonts w:ascii="Calibri" w:hAnsi="Calibri" w:cs="Calibri"/>
          <w:b/>
          <w:bCs/>
          <w:i/>
          <w:iCs/>
        </w:rPr>
        <w:t>https://suwannee.realtaxdeed.com</w:t>
      </w:r>
      <w:r w:rsidRPr="006A7743">
        <w:rPr>
          <w:rFonts w:ascii="Calibri" w:hAnsi="Calibri" w:cs="Calibri"/>
        </w:rPr>
        <w:t xml:space="preserve">.  </w:t>
      </w:r>
    </w:p>
    <w:bookmarkEnd w:id="20"/>
    <w:p w14:paraId="6CAC0370" w14:textId="77777777" w:rsidR="005E6816" w:rsidRPr="00825EE5" w:rsidRDefault="005E6816" w:rsidP="005E6816">
      <w:pPr>
        <w:ind w:left="360"/>
        <w:jc w:val="both"/>
        <w:rPr>
          <w:rFonts w:ascii="Calibri" w:hAnsi="Calibri" w:cs="Calibri"/>
          <w:sz w:val="12"/>
          <w:szCs w:val="12"/>
          <w:highlight w:val="yellow"/>
        </w:rPr>
      </w:pPr>
    </w:p>
    <w:p w14:paraId="2AE15FC6" w14:textId="77777777" w:rsidR="00860539" w:rsidRDefault="00860539" w:rsidP="00860539">
      <w:pPr>
        <w:numPr>
          <w:ilvl w:val="0"/>
          <w:numId w:val="1"/>
        </w:numPr>
        <w:ind w:left="360"/>
        <w:jc w:val="both"/>
        <w:rPr>
          <w:rFonts w:ascii="Calibri" w:hAnsi="Calibri" w:cs="Calibri"/>
        </w:rPr>
      </w:pPr>
      <w:r w:rsidRPr="006A7743">
        <w:rPr>
          <w:rFonts w:ascii="Calibri" w:hAnsi="Calibri" w:cs="Calibri"/>
        </w:rPr>
        <w:t xml:space="preserve">You </w:t>
      </w:r>
      <w:r w:rsidRPr="006A7743">
        <w:rPr>
          <w:rFonts w:ascii="Calibri" w:hAnsi="Calibri" w:cs="Calibri"/>
          <w:b/>
          <w:bCs/>
        </w:rPr>
        <w:t>must</w:t>
      </w:r>
      <w:r w:rsidRPr="006A7743">
        <w:rPr>
          <w:rFonts w:ascii="Calibri" w:hAnsi="Calibri" w:cs="Calibri"/>
        </w:rPr>
        <w:t xml:space="preserve"> deposit enough money in your account prior to sale date to cover the properties you bid on should you be the successful bidder.</w:t>
      </w:r>
    </w:p>
    <w:p w14:paraId="1819DAA3" w14:textId="2E17602C" w:rsidR="0068017F" w:rsidRPr="00825EE5" w:rsidRDefault="0068017F" w:rsidP="0068017F">
      <w:pPr>
        <w:tabs>
          <w:tab w:val="left" w:pos="143"/>
          <w:tab w:val="left" w:pos="360"/>
          <w:tab w:val="left" w:pos="1440"/>
        </w:tabs>
        <w:ind w:left="1440"/>
        <w:rPr>
          <w:rFonts w:ascii="Calibri" w:hAnsi="Calibri" w:cs="Calibri"/>
        </w:rPr>
      </w:pPr>
      <w:r w:rsidRPr="0068017F">
        <w:rPr>
          <w:rFonts w:ascii="Calibri" w:hAnsi="Calibri" w:cs="Calibri"/>
          <w:b/>
          <w:bCs/>
          <w:u w:val="single"/>
        </w:rPr>
        <w:t>Deposit Deadlines</w:t>
      </w:r>
      <w:r w:rsidRPr="0068017F">
        <w:rPr>
          <w:rFonts w:ascii="Calibri" w:hAnsi="Calibri" w:cs="Calibri"/>
        </w:rPr>
        <w:t xml:space="preserve">: </w:t>
      </w:r>
      <w:r>
        <w:rPr>
          <w:rFonts w:ascii="Calibri" w:hAnsi="Calibri" w:cs="Calibri"/>
        </w:rPr>
        <w:t xml:space="preserve">(weekends and </w:t>
      </w:r>
      <w:r w:rsidRPr="0059020E">
        <w:rPr>
          <w:rFonts w:ascii="Calibri" w:hAnsi="Calibri" w:cs="Calibri"/>
          <w:i/>
          <w:iCs/>
        </w:rPr>
        <w:t>legal holidays can affect deposi</w:t>
      </w:r>
      <w:r>
        <w:rPr>
          <w:rFonts w:ascii="Calibri" w:hAnsi="Calibri" w:cs="Calibri"/>
          <w:i/>
          <w:iCs/>
        </w:rPr>
        <w:t>ts</w:t>
      </w:r>
      <w:r w:rsidRPr="0059020E">
        <w:rPr>
          <w:rFonts w:ascii="Calibri" w:hAnsi="Calibri" w:cs="Calibri"/>
          <w:i/>
          <w:iCs/>
        </w:rPr>
        <w:t>)</w:t>
      </w:r>
    </w:p>
    <w:p w14:paraId="36AB13AC" w14:textId="51D14BAE" w:rsidR="00860539" w:rsidRPr="00FE47D8" w:rsidRDefault="0068017F" w:rsidP="0068017F">
      <w:pPr>
        <w:tabs>
          <w:tab w:val="left" w:pos="143"/>
          <w:tab w:val="left" w:pos="360"/>
          <w:tab w:val="left" w:pos="1440"/>
        </w:tabs>
        <w:ind w:left="1080"/>
        <w:rPr>
          <w:rFonts w:ascii="Calibri" w:hAnsi="Calibri" w:cs="Calibri"/>
        </w:rPr>
      </w:pPr>
      <w:r>
        <w:rPr>
          <w:rFonts w:ascii="Calibri" w:hAnsi="Calibri" w:cs="Calibri"/>
          <w:b/>
          <w:bCs/>
        </w:rPr>
        <w:tab/>
      </w:r>
      <w:r w:rsidR="00860539" w:rsidRPr="00FE47D8">
        <w:rPr>
          <w:rFonts w:ascii="Calibri" w:hAnsi="Calibri" w:cs="Calibri"/>
          <w:b/>
          <w:bCs/>
        </w:rPr>
        <w:t>ACH Deposit</w:t>
      </w:r>
      <w:r w:rsidR="00860539" w:rsidRPr="00FE47D8">
        <w:rPr>
          <w:rFonts w:ascii="Calibri" w:hAnsi="Calibri" w:cs="Calibri"/>
        </w:rPr>
        <w:t>:</w:t>
      </w:r>
      <w:r w:rsidR="0059020E">
        <w:rPr>
          <w:rFonts w:ascii="Calibri" w:hAnsi="Calibri" w:cs="Calibri"/>
        </w:rPr>
        <w:t xml:space="preserve"> usually takes 5 business days to receive and must be in our bank the day before sale.</w:t>
      </w:r>
    </w:p>
    <w:p w14:paraId="5C1E85D3" w14:textId="16140352" w:rsidR="00860539" w:rsidRPr="00FE47D8" w:rsidRDefault="00860539" w:rsidP="00860539">
      <w:pPr>
        <w:tabs>
          <w:tab w:val="left" w:pos="143"/>
          <w:tab w:val="left" w:pos="360"/>
          <w:tab w:val="left" w:pos="1440"/>
        </w:tabs>
        <w:ind w:left="1440"/>
        <w:rPr>
          <w:rFonts w:ascii="Calibri" w:hAnsi="Calibri" w:cs="Calibri"/>
        </w:rPr>
      </w:pPr>
      <w:r w:rsidRPr="00FE47D8">
        <w:rPr>
          <w:rFonts w:ascii="Calibri" w:hAnsi="Calibri" w:cs="Calibri"/>
          <w:b/>
          <w:bCs/>
        </w:rPr>
        <w:t>Wire Transfer</w:t>
      </w:r>
      <w:r w:rsidRPr="00FE47D8">
        <w:rPr>
          <w:rFonts w:ascii="Calibri" w:hAnsi="Calibri" w:cs="Calibri"/>
        </w:rPr>
        <w:t>: </w:t>
      </w:r>
      <w:r w:rsidR="0059020E">
        <w:rPr>
          <w:rFonts w:ascii="Calibri" w:hAnsi="Calibri" w:cs="Calibri"/>
        </w:rPr>
        <w:t>it can take up to 3 days to receive and must be in our bank the day before sale.</w:t>
      </w:r>
    </w:p>
    <w:p w14:paraId="1A00CF6A" w14:textId="6CEF050D" w:rsidR="00860539" w:rsidRPr="00825EE5" w:rsidRDefault="00860539" w:rsidP="00860539">
      <w:pPr>
        <w:tabs>
          <w:tab w:val="left" w:pos="143"/>
          <w:tab w:val="left" w:pos="360"/>
          <w:tab w:val="left" w:pos="1440"/>
        </w:tabs>
        <w:ind w:left="1440"/>
        <w:rPr>
          <w:rFonts w:ascii="Calibri" w:hAnsi="Calibri" w:cs="Calibri"/>
        </w:rPr>
      </w:pPr>
      <w:r w:rsidRPr="00FE47D8">
        <w:rPr>
          <w:rFonts w:ascii="Calibri" w:hAnsi="Calibri" w:cs="Calibri"/>
          <w:b/>
          <w:bCs/>
        </w:rPr>
        <w:t>Cash/Cashier Check</w:t>
      </w:r>
      <w:r>
        <w:rPr>
          <w:rFonts w:ascii="Calibri" w:hAnsi="Calibri" w:cs="Calibri"/>
          <w:b/>
          <w:bCs/>
        </w:rPr>
        <w:t xml:space="preserve"> (</w:t>
      </w:r>
      <w:r w:rsidR="0059020E">
        <w:rPr>
          <w:rFonts w:ascii="Calibri" w:hAnsi="Calibri" w:cs="Calibri"/>
        </w:rPr>
        <w:t>Courthouse Front Counter</w:t>
      </w:r>
      <w:r>
        <w:rPr>
          <w:rFonts w:ascii="Calibri" w:hAnsi="Calibri" w:cs="Calibri"/>
          <w:b/>
          <w:bCs/>
        </w:rPr>
        <w:t>)</w:t>
      </w:r>
      <w:r w:rsidRPr="00FE47D8">
        <w:rPr>
          <w:rFonts w:ascii="Calibri" w:hAnsi="Calibri" w:cs="Calibri"/>
        </w:rPr>
        <w:t>: </w:t>
      </w:r>
      <w:r w:rsidR="0059020E">
        <w:rPr>
          <w:rFonts w:ascii="Calibri" w:hAnsi="Calibri" w:cs="Calibri"/>
        </w:rPr>
        <w:t>must be received before</w:t>
      </w:r>
      <w:r w:rsidRPr="00FE47D8">
        <w:rPr>
          <w:rFonts w:ascii="Calibri" w:hAnsi="Calibri" w:cs="Calibri"/>
        </w:rPr>
        <w:t xml:space="preserve"> </w:t>
      </w:r>
      <w:r w:rsidR="00397E3A">
        <w:rPr>
          <w:rFonts w:ascii="Calibri" w:hAnsi="Calibri" w:cs="Calibri"/>
        </w:rPr>
        <w:t>2</w:t>
      </w:r>
      <w:r w:rsidRPr="00FE47D8">
        <w:rPr>
          <w:rFonts w:ascii="Calibri" w:hAnsi="Calibri" w:cs="Calibri"/>
        </w:rPr>
        <w:t>pm EST</w:t>
      </w:r>
      <w:r>
        <w:rPr>
          <w:rFonts w:ascii="Calibri" w:hAnsi="Calibri" w:cs="Calibri"/>
        </w:rPr>
        <w:t xml:space="preserve"> </w:t>
      </w:r>
      <w:r w:rsidR="0059020E">
        <w:rPr>
          <w:rFonts w:ascii="Calibri" w:hAnsi="Calibri" w:cs="Calibri"/>
        </w:rPr>
        <w:t>the day before sale.</w:t>
      </w:r>
    </w:p>
    <w:p w14:paraId="0B04DFC6" w14:textId="77777777" w:rsidR="005E6816" w:rsidRPr="00825EE5" w:rsidRDefault="005E6816" w:rsidP="005E6816">
      <w:pPr>
        <w:ind w:left="360"/>
        <w:jc w:val="both"/>
        <w:rPr>
          <w:rFonts w:ascii="Calibri" w:hAnsi="Calibri" w:cs="Calibri"/>
          <w:sz w:val="12"/>
          <w:szCs w:val="12"/>
        </w:rPr>
      </w:pPr>
    </w:p>
    <w:p w14:paraId="5509622E" w14:textId="77777777" w:rsidR="005E6816" w:rsidRPr="00D86322" w:rsidRDefault="005E6816" w:rsidP="005E6816">
      <w:pPr>
        <w:numPr>
          <w:ilvl w:val="0"/>
          <w:numId w:val="1"/>
        </w:numPr>
        <w:ind w:left="360"/>
        <w:jc w:val="both"/>
        <w:rPr>
          <w:rFonts w:ascii="Calibri" w:hAnsi="Calibri" w:cs="Calibri"/>
        </w:rPr>
      </w:pPr>
      <w:r w:rsidRPr="00D86322">
        <w:rPr>
          <w:rFonts w:ascii="Calibri" w:hAnsi="Calibri" w:cs="Calibri"/>
        </w:rPr>
        <w:t xml:space="preserve">Sales start promptly at 11:00 a.m.  </w:t>
      </w:r>
    </w:p>
    <w:p w14:paraId="640861D7" w14:textId="77777777" w:rsidR="005E6816" w:rsidRPr="00825EE5" w:rsidRDefault="005E6816" w:rsidP="005E6816">
      <w:pPr>
        <w:ind w:left="360"/>
        <w:jc w:val="both"/>
        <w:rPr>
          <w:rFonts w:ascii="Calibri" w:hAnsi="Calibri" w:cs="Calibri"/>
          <w:sz w:val="12"/>
          <w:szCs w:val="12"/>
        </w:rPr>
      </w:pPr>
    </w:p>
    <w:p w14:paraId="309E5ADC" w14:textId="77777777" w:rsidR="005E6816" w:rsidRPr="00D86322" w:rsidRDefault="005E6816" w:rsidP="005E6816">
      <w:pPr>
        <w:numPr>
          <w:ilvl w:val="0"/>
          <w:numId w:val="1"/>
        </w:numPr>
        <w:ind w:left="360"/>
        <w:jc w:val="both"/>
        <w:rPr>
          <w:rFonts w:ascii="Calibri" w:hAnsi="Calibri" w:cs="Calibri"/>
        </w:rPr>
      </w:pPr>
      <w:r w:rsidRPr="00D86322">
        <w:rPr>
          <w:rFonts w:ascii="Calibri" w:hAnsi="Calibri" w:cs="Calibri"/>
          <w:b/>
          <w:bCs/>
        </w:rPr>
        <w:t xml:space="preserve">ALL SALES ARE FINAL </w:t>
      </w:r>
      <w:r w:rsidRPr="00D86322">
        <w:rPr>
          <w:rFonts w:ascii="Calibri" w:hAnsi="Calibri" w:cs="Calibri"/>
        </w:rPr>
        <w:t>at the time of the successful bid.</w:t>
      </w:r>
      <w:r w:rsidRPr="00D86322">
        <w:rPr>
          <w:rFonts w:ascii="Calibri" w:hAnsi="Calibri" w:cs="Calibri"/>
          <w:b/>
          <w:bCs/>
        </w:rPr>
        <w:t xml:space="preserve"> </w:t>
      </w:r>
      <w:r w:rsidRPr="00D86322">
        <w:rPr>
          <w:rFonts w:ascii="Calibri" w:hAnsi="Calibri" w:cs="Calibri"/>
        </w:rPr>
        <w:t xml:space="preserve">  </w:t>
      </w:r>
    </w:p>
    <w:p w14:paraId="46107706" w14:textId="77777777" w:rsidR="005E6816" w:rsidRPr="00825EE5" w:rsidRDefault="005E6816" w:rsidP="005E6816">
      <w:pPr>
        <w:ind w:hanging="360"/>
        <w:jc w:val="both"/>
        <w:rPr>
          <w:rFonts w:ascii="Calibri" w:hAnsi="Calibri" w:cs="Calibri"/>
          <w:sz w:val="12"/>
          <w:szCs w:val="12"/>
        </w:rPr>
      </w:pPr>
    </w:p>
    <w:p w14:paraId="00B2F780" w14:textId="77777777" w:rsidR="005E6816" w:rsidRPr="006A7743" w:rsidRDefault="005E6816" w:rsidP="005E6816">
      <w:pPr>
        <w:numPr>
          <w:ilvl w:val="0"/>
          <w:numId w:val="1"/>
        </w:numPr>
        <w:ind w:left="360"/>
        <w:jc w:val="both"/>
        <w:rPr>
          <w:rFonts w:ascii="Calibri" w:hAnsi="Calibri" w:cs="Calibri"/>
        </w:rPr>
      </w:pPr>
      <w:r w:rsidRPr="006A7743">
        <w:rPr>
          <w:rFonts w:ascii="Calibri" w:hAnsi="Calibri" w:cs="Calibri"/>
        </w:rPr>
        <w:t xml:space="preserve">Each successful bidder’s account will be deducted a </w:t>
      </w:r>
      <w:r w:rsidRPr="006A7743">
        <w:rPr>
          <w:rFonts w:ascii="Calibri" w:hAnsi="Calibri" w:cs="Calibri"/>
          <w:b/>
          <w:bCs/>
        </w:rPr>
        <w:t>non-refundable Deposit of $200.00 or 5% of bid, whichever is greater</w:t>
      </w:r>
      <w:r w:rsidRPr="006A7743">
        <w:rPr>
          <w:rFonts w:ascii="Calibri" w:hAnsi="Calibri" w:cs="Calibri"/>
        </w:rPr>
        <w:t>. The deposit will be applied to the purchase price.</w:t>
      </w:r>
    </w:p>
    <w:p w14:paraId="6CCDA690" w14:textId="77777777" w:rsidR="005E6816" w:rsidRPr="00825EE5" w:rsidRDefault="005E6816" w:rsidP="005E6816">
      <w:pPr>
        <w:rPr>
          <w:rFonts w:ascii="Calibri" w:hAnsi="Calibri" w:cs="Calibri"/>
          <w:sz w:val="12"/>
          <w:szCs w:val="12"/>
        </w:rPr>
      </w:pPr>
    </w:p>
    <w:p w14:paraId="287BE3F1" w14:textId="77777777" w:rsidR="005E6816" w:rsidRPr="00D86322" w:rsidRDefault="005E6816" w:rsidP="005E6816">
      <w:pPr>
        <w:numPr>
          <w:ilvl w:val="0"/>
          <w:numId w:val="1"/>
        </w:numPr>
        <w:ind w:left="360"/>
        <w:jc w:val="both"/>
        <w:rPr>
          <w:rFonts w:ascii="Calibri" w:hAnsi="Calibri" w:cs="Calibri"/>
        </w:rPr>
      </w:pPr>
      <w:r w:rsidRPr="00D86322">
        <w:rPr>
          <w:rFonts w:ascii="Calibri" w:hAnsi="Calibri" w:cs="Calibri"/>
        </w:rPr>
        <w:t xml:space="preserve">The successful bidder must make final settlement </w:t>
      </w:r>
      <w:r w:rsidRPr="00D86322">
        <w:rPr>
          <w:rFonts w:ascii="Calibri" w:hAnsi="Calibri" w:cs="Calibri"/>
          <w:b/>
          <w:bCs/>
        </w:rPr>
        <w:t>within twenty-four (24) hours</w:t>
      </w:r>
      <w:r w:rsidRPr="00D86322">
        <w:rPr>
          <w:rFonts w:ascii="Calibri" w:hAnsi="Calibri" w:cs="Calibri"/>
        </w:rPr>
        <w:t xml:space="preserve"> following the sale:</w:t>
      </w:r>
    </w:p>
    <w:p w14:paraId="33E45CB5" w14:textId="77777777" w:rsidR="005E6816" w:rsidRPr="00D86322" w:rsidRDefault="005E6816" w:rsidP="005E6816">
      <w:pPr>
        <w:numPr>
          <w:ilvl w:val="1"/>
          <w:numId w:val="1"/>
        </w:numPr>
        <w:ind w:left="1080"/>
        <w:jc w:val="both"/>
        <w:rPr>
          <w:rFonts w:ascii="Calibri" w:hAnsi="Calibri" w:cs="Calibri"/>
        </w:rPr>
      </w:pPr>
      <w:r w:rsidRPr="00D86322">
        <w:rPr>
          <w:rFonts w:ascii="Calibri" w:hAnsi="Calibri" w:cs="Calibri"/>
        </w:rPr>
        <w:t>The total bid, plus;</w:t>
      </w:r>
    </w:p>
    <w:p w14:paraId="5AC56285" w14:textId="77777777" w:rsidR="005E6816" w:rsidRPr="00D86322" w:rsidRDefault="005E6816" w:rsidP="005E6816">
      <w:pPr>
        <w:numPr>
          <w:ilvl w:val="1"/>
          <w:numId w:val="1"/>
        </w:numPr>
        <w:ind w:left="1080"/>
        <w:jc w:val="both"/>
        <w:rPr>
          <w:rFonts w:ascii="Calibri" w:hAnsi="Calibri" w:cs="Calibri"/>
        </w:rPr>
      </w:pPr>
      <w:r w:rsidRPr="00D86322">
        <w:rPr>
          <w:rFonts w:ascii="Calibri" w:hAnsi="Calibri" w:cs="Calibri"/>
          <w:b/>
          <w:bCs/>
        </w:rPr>
        <w:t xml:space="preserve">Minimal $30.00 </w:t>
      </w:r>
      <w:r w:rsidRPr="00D86322">
        <w:rPr>
          <w:rFonts w:ascii="Calibri" w:hAnsi="Calibri" w:cs="Calibri"/>
        </w:rPr>
        <w:t>recording cost, plus;</w:t>
      </w:r>
    </w:p>
    <w:p w14:paraId="61616F31" w14:textId="77777777" w:rsidR="005E6816" w:rsidRPr="00D86322" w:rsidRDefault="005E6816" w:rsidP="005E6816">
      <w:pPr>
        <w:numPr>
          <w:ilvl w:val="1"/>
          <w:numId w:val="1"/>
        </w:numPr>
        <w:ind w:left="1080"/>
        <w:jc w:val="both"/>
        <w:rPr>
          <w:rFonts w:ascii="Calibri" w:hAnsi="Calibri" w:cs="Calibri"/>
        </w:rPr>
      </w:pPr>
      <w:r w:rsidRPr="00D86322">
        <w:rPr>
          <w:rFonts w:ascii="Calibri" w:hAnsi="Calibri" w:cs="Calibri"/>
        </w:rPr>
        <w:t xml:space="preserve">State Documentary Stamps on the successful bid </w:t>
      </w:r>
      <w:r w:rsidRPr="00D86322">
        <w:rPr>
          <w:rFonts w:ascii="Calibri" w:hAnsi="Calibri" w:cs="Calibri"/>
          <w:i/>
          <w:iCs/>
        </w:rPr>
        <w:t>(.70 cents per $100 sale price</w:t>
      </w:r>
      <w:r w:rsidRPr="00D86322">
        <w:rPr>
          <w:rFonts w:ascii="Calibri" w:hAnsi="Calibri" w:cs="Calibri"/>
        </w:rPr>
        <w:t>)</w:t>
      </w:r>
      <w:r>
        <w:rPr>
          <w:rFonts w:ascii="Calibri" w:hAnsi="Calibri" w:cs="Calibri"/>
        </w:rPr>
        <w:t>, plus;</w:t>
      </w:r>
    </w:p>
    <w:p w14:paraId="71F393B3" w14:textId="77777777" w:rsidR="005E6816" w:rsidRPr="006A7743" w:rsidRDefault="005E6816" w:rsidP="005E6816">
      <w:pPr>
        <w:numPr>
          <w:ilvl w:val="1"/>
          <w:numId w:val="1"/>
        </w:numPr>
        <w:ind w:left="1080"/>
        <w:jc w:val="both"/>
        <w:rPr>
          <w:rFonts w:ascii="Calibri" w:hAnsi="Calibri" w:cs="Calibri"/>
        </w:rPr>
      </w:pPr>
      <w:r w:rsidRPr="006A7743">
        <w:rPr>
          <w:rFonts w:ascii="Calibri" w:hAnsi="Calibri" w:cs="Calibri"/>
        </w:rPr>
        <w:t xml:space="preserve">Index Fee of $1.00 for each additional names on Deed, if exceeds </w:t>
      </w:r>
      <w:bookmarkStart w:id="21" w:name="_Hlk209085376"/>
      <w:r w:rsidRPr="006A7743">
        <w:rPr>
          <w:rFonts w:ascii="Calibri" w:hAnsi="Calibri" w:cs="Calibri"/>
        </w:rPr>
        <w:t>allowed amount</w:t>
      </w:r>
      <w:bookmarkEnd w:id="21"/>
      <w:r w:rsidRPr="006A7743">
        <w:rPr>
          <w:rFonts w:asciiTheme="minorHAnsi" w:hAnsiTheme="minorHAnsi" w:cstheme="minorHAnsi"/>
        </w:rPr>
        <w:t>, plus;</w:t>
      </w:r>
    </w:p>
    <w:p w14:paraId="28761F42" w14:textId="77777777" w:rsidR="005E6816" w:rsidRPr="006A7743" w:rsidRDefault="005E6816" w:rsidP="005E6816">
      <w:pPr>
        <w:numPr>
          <w:ilvl w:val="1"/>
          <w:numId w:val="1"/>
        </w:numPr>
        <w:ind w:left="1080"/>
        <w:jc w:val="both"/>
        <w:rPr>
          <w:rFonts w:ascii="Calibri" w:hAnsi="Calibri" w:cs="Calibri"/>
        </w:rPr>
      </w:pPr>
      <w:r w:rsidRPr="006A7743">
        <w:rPr>
          <w:rFonts w:ascii="Calibri" w:hAnsi="Calibri" w:cs="Calibri"/>
        </w:rPr>
        <w:t>Minus deposit.</w:t>
      </w:r>
    </w:p>
    <w:p w14:paraId="5699E9BD" w14:textId="77777777" w:rsidR="005E6816" w:rsidRPr="00825EE5" w:rsidRDefault="005E6816" w:rsidP="005E6816">
      <w:pPr>
        <w:ind w:hanging="360"/>
        <w:jc w:val="both"/>
        <w:rPr>
          <w:rFonts w:ascii="Calibri" w:hAnsi="Calibri" w:cs="Calibri"/>
          <w:sz w:val="12"/>
          <w:szCs w:val="12"/>
        </w:rPr>
      </w:pPr>
    </w:p>
    <w:p w14:paraId="69A8CB6E" w14:textId="77777777" w:rsidR="005E6816" w:rsidRPr="00D86322" w:rsidRDefault="005E6816" w:rsidP="005E6816">
      <w:pPr>
        <w:numPr>
          <w:ilvl w:val="0"/>
          <w:numId w:val="1"/>
        </w:numPr>
        <w:ind w:left="360"/>
        <w:jc w:val="both"/>
        <w:rPr>
          <w:rFonts w:ascii="Calibri" w:hAnsi="Calibri" w:cs="Calibri"/>
        </w:rPr>
      </w:pPr>
      <w:bookmarkStart w:id="22" w:name="_Hlk209085411"/>
      <w:r w:rsidRPr="00D86322">
        <w:rPr>
          <w:rFonts w:ascii="Calibri" w:hAnsi="Calibri" w:cs="Calibri"/>
        </w:rPr>
        <w:t xml:space="preserve">Only </w:t>
      </w:r>
      <w:r w:rsidRPr="006A7743">
        <w:rPr>
          <w:rFonts w:ascii="Calibri" w:hAnsi="Calibri" w:cs="Calibri"/>
          <w:b/>
          <w:bCs/>
        </w:rPr>
        <w:t>Wire</w:t>
      </w:r>
      <w:r w:rsidRPr="00D86322">
        <w:rPr>
          <w:rFonts w:ascii="Calibri" w:hAnsi="Calibri" w:cs="Calibri"/>
          <w:b/>
          <w:bCs/>
        </w:rPr>
        <w:t xml:space="preserve">, Cash or Cashier’s </w:t>
      </w:r>
      <w:r>
        <w:rPr>
          <w:rFonts w:ascii="Calibri" w:hAnsi="Calibri" w:cs="Calibri"/>
          <w:b/>
          <w:bCs/>
        </w:rPr>
        <w:t>C</w:t>
      </w:r>
      <w:r w:rsidRPr="00D86322">
        <w:rPr>
          <w:rFonts w:ascii="Calibri" w:hAnsi="Calibri" w:cs="Calibri"/>
          <w:b/>
          <w:bCs/>
        </w:rPr>
        <w:t xml:space="preserve">heck </w:t>
      </w:r>
      <w:r>
        <w:rPr>
          <w:rFonts w:ascii="Calibri" w:hAnsi="Calibri" w:cs="Calibri"/>
          <w:b/>
          <w:bCs/>
        </w:rPr>
        <w:t xml:space="preserve">in the exact amount </w:t>
      </w:r>
      <w:r w:rsidRPr="00D86322">
        <w:rPr>
          <w:rFonts w:ascii="Calibri" w:hAnsi="Calibri" w:cs="Calibri"/>
        </w:rPr>
        <w:t>will be acceptable for settlement.</w:t>
      </w:r>
    </w:p>
    <w:bookmarkEnd w:id="22"/>
    <w:p w14:paraId="0B9117A7" w14:textId="77777777" w:rsidR="005E6816" w:rsidRPr="00825EE5" w:rsidRDefault="005E6816" w:rsidP="005E6816">
      <w:pPr>
        <w:ind w:left="360"/>
        <w:jc w:val="both"/>
        <w:rPr>
          <w:rFonts w:ascii="Calibri" w:hAnsi="Calibri" w:cs="Calibri"/>
          <w:sz w:val="12"/>
          <w:szCs w:val="12"/>
        </w:rPr>
      </w:pPr>
    </w:p>
    <w:p w14:paraId="5845093B" w14:textId="77777777" w:rsidR="005E6816" w:rsidRPr="00D86322" w:rsidRDefault="005E6816" w:rsidP="005E6816">
      <w:pPr>
        <w:numPr>
          <w:ilvl w:val="0"/>
          <w:numId w:val="1"/>
        </w:numPr>
        <w:ind w:left="360"/>
        <w:jc w:val="both"/>
        <w:rPr>
          <w:rFonts w:ascii="Calibri" w:hAnsi="Calibri" w:cs="Calibri"/>
        </w:rPr>
      </w:pPr>
      <w:r w:rsidRPr="00D86322">
        <w:rPr>
          <w:rFonts w:ascii="Calibri" w:hAnsi="Calibri" w:cs="Calibri"/>
        </w:rPr>
        <w:t xml:space="preserve">Should the winning bidder not fully settle and pay for the property and Tax Deed, this deposit will be retained by the Clerk for resale expenses, per </w:t>
      </w:r>
      <w:r w:rsidRPr="00D86322">
        <w:rPr>
          <w:rFonts w:ascii="Calibri" w:hAnsi="Calibri" w:cs="Calibri"/>
          <w:i/>
          <w:iCs/>
        </w:rPr>
        <w:t>Florida §197.542(2).</w:t>
      </w:r>
      <w:r w:rsidRPr="00D86322">
        <w:rPr>
          <w:rFonts w:ascii="Calibri" w:hAnsi="Calibri" w:cs="Calibri"/>
        </w:rPr>
        <w:t xml:space="preserve">  </w:t>
      </w:r>
    </w:p>
    <w:p w14:paraId="6B7FF2AC" w14:textId="77777777" w:rsidR="005E6816" w:rsidRPr="00825EE5" w:rsidRDefault="005E6816" w:rsidP="005E6816">
      <w:pPr>
        <w:ind w:hanging="360"/>
        <w:jc w:val="both"/>
        <w:rPr>
          <w:rFonts w:ascii="Calibri" w:hAnsi="Calibri" w:cs="Calibri"/>
          <w:sz w:val="12"/>
          <w:szCs w:val="12"/>
        </w:rPr>
      </w:pPr>
    </w:p>
    <w:p w14:paraId="268DB350" w14:textId="77777777" w:rsidR="005E6816" w:rsidRPr="00D86322" w:rsidRDefault="005E6816" w:rsidP="005E6816">
      <w:pPr>
        <w:numPr>
          <w:ilvl w:val="0"/>
          <w:numId w:val="1"/>
        </w:numPr>
        <w:ind w:left="360"/>
        <w:jc w:val="both"/>
        <w:rPr>
          <w:rFonts w:ascii="Calibri" w:hAnsi="Calibri" w:cs="Calibri"/>
        </w:rPr>
      </w:pPr>
      <w:bookmarkStart w:id="23" w:name="_Hlk209085476"/>
      <w:r w:rsidRPr="00D86322">
        <w:rPr>
          <w:rFonts w:ascii="Calibri" w:hAnsi="Calibri" w:cs="Calibri"/>
        </w:rPr>
        <w:t xml:space="preserve">A Tax Deed will be issued following the </w:t>
      </w:r>
      <w:r>
        <w:rPr>
          <w:rFonts w:ascii="Calibri" w:hAnsi="Calibri" w:cs="Calibri"/>
        </w:rPr>
        <w:t xml:space="preserve">full </w:t>
      </w:r>
      <w:r w:rsidRPr="00D86322">
        <w:rPr>
          <w:rFonts w:ascii="Calibri" w:hAnsi="Calibri" w:cs="Calibri"/>
        </w:rPr>
        <w:t xml:space="preserve">settlement of payment. However, it must be recorded in our Official Records before delivery to the new owner. Your </w:t>
      </w:r>
      <w:r w:rsidRPr="006A7743">
        <w:rPr>
          <w:rFonts w:ascii="Calibri" w:hAnsi="Calibri" w:cs="Calibri"/>
        </w:rPr>
        <w:t>deed will be mailed within thirty days following the sale.</w:t>
      </w:r>
    </w:p>
    <w:bookmarkEnd w:id="23"/>
    <w:p w14:paraId="2524BD3C" w14:textId="77777777" w:rsidR="005E6816" w:rsidRPr="00825EE5" w:rsidRDefault="005E6816" w:rsidP="005E6816">
      <w:pPr>
        <w:pStyle w:val="ListParagraph"/>
        <w:rPr>
          <w:rFonts w:ascii="Calibri" w:hAnsi="Calibri" w:cs="Calibri"/>
          <w:sz w:val="12"/>
          <w:szCs w:val="12"/>
        </w:rPr>
      </w:pPr>
    </w:p>
    <w:p w14:paraId="0D7C70FB" w14:textId="77777777" w:rsidR="005E6816" w:rsidRPr="003E0E3F" w:rsidRDefault="005E6816" w:rsidP="005E6816">
      <w:pPr>
        <w:numPr>
          <w:ilvl w:val="0"/>
          <w:numId w:val="1"/>
        </w:numPr>
        <w:ind w:left="360"/>
        <w:rPr>
          <w:rFonts w:ascii="Calibri" w:hAnsi="Calibri" w:cs="Calibri"/>
        </w:rPr>
      </w:pPr>
      <w:bookmarkStart w:id="24" w:name="_Hlk209085874"/>
      <w:r w:rsidRPr="003E0E3F">
        <w:rPr>
          <w:rFonts w:ascii="Calibri" w:hAnsi="Calibri" w:cs="Calibri"/>
        </w:rPr>
        <w:t xml:space="preserve">You may check online </w:t>
      </w:r>
      <w:r>
        <w:rPr>
          <w:rFonts w:ascii="Calibri" w:hAnsi="Calibri" w:cs="Calibri"/>
        </w:rPr>
        <w:t xml:space="preserve">starting 30 days prior to sale </w:t>
      </w:r>
      <w:r w:rsidRPr="003E0E3F">
        <w:rPr>
          <w:rFonts w:ascii="Calibri" w:hAnsi="Calibri" w:cs="Calibri"/>
        </w:rPr>
        <w:t xml:space="preserve">at </w:t>
      </w:r>
      <w:r>
        <w:rPr>
          <w:rFonts w:ascii="Calibri" w:hAnsi="Calibri" w:cs="Calibri"/>
          <w:b/>
          <w:bCs/>
        </w:rPr>
        <w:t xml:space="preserve">Suwannee County Clerk of Court </w:t>
      </w:r>
      <w:r w:rsidRPr="003E0E3F">
        <w:rPr>
          <w:rFonts w:ascii="Calibri" w:hAnsi="Calibri" w:cs="Calibri"/>
        </w:rPr>
        <w:t xml:space="preserve">or </w:t>
      </w:r>
      <w:r w:rsidRPr="003E0E3F">
        <w:rPr>
          <w:rFonts w:ascii="Calibri" w:hAnsi="Calibri" w:cs="Calibri"/>
          <w:b/>
          <w:bCs/>
        </w:rPr>
        <w:t>Real Tax Deed</w:t>
      </w:r>
      <w:r>
        <w:rPr>
          <w:rFonts w:ascii="Calibri" w:hAnsi="Calibri" w:cs="Calibri"/>
        </w:rPr>
        <w:t xml:space="preserve"> websites</w:t>
      </w:r>
      <w:r w:rsidRPr="003E0E3F">
        <w:rPr>
          <w:rFonts w:ascii="Calibri" w:hAnsi="Calibri" w:cs="Calibri"/>
        </w:rPr>
        <w:t xml:space="preserve"> to find out what properties have not been redeemed.</w:t>
      </w:r>
      <w:r>
        <w:rPr>
          <w:rFonts w:ascii="Calibri" w:hAnsi="Calibri" w:cs="Calibri"/>
        </w:rPr>
        <w:t xml:space="preserve"> The list is updated weekly after posting.  </w:t>
      </w:r>
    </w:p>
    <w:bookmarkEnd w:id="24"/>
    <w:p w14:paraId="7A06F9EA" w14:textId="77777777" w:rsidR="005E6816" w:rsidRPr="00825EE5" w:rsidRDefault="005E6816" w:rsidP="005E6816">
      <w:pPr>
        <w:pStyle w:val="ListParagraph"/>
        <w:rPr>
          <w:rFonts w:ascii="Calibri" w:hAnsi="Calibri" w:cs="Calibri"/>
          <w:sz w:val="12"/>
          <w:szCs w:val="12"/>
        </w:rPr>
      </w:pPr>
    </w:p>
    <w:p w14:paraId="78AE70B4" w14:textId="77777777" w:rsidR="005E6816" w:rsidRPr="00D86322" w:rsidRDefault="005E6816" w:rsidP="005E6816">
      <w:pPr>
        <w:numPr>
          <w:ilvl w:val="0"/>
          <w:numId w:val="1"/>
        </w:numPr>
        <w:ind w:left="360"/>
        <w:jc w:val="both"/>
        <w:rPr>
          <w:rFonts w:ascii="Calibri" w:hAnsi="Calibri" w:cs="Calibri"/>
        </w:rPr>
      </w:pPr>
      <w:r w:rsidRPr="00D86322">
        <w:rPr>
          <w:rFonts w:ascii="Calibri" w:hAnsi="Calibri" w:cs="Calibri"/>
        </w:rPr>
        <w:t>You must call and make an appointment if you need to come into our office for any reason. No appointments day of sale.</w:t>
      </w:r>
    </w:p>
    <w:p w14:paraId="57269C68" w14:textId="77777777" w:rsidR="005E6816" w:rsidRPr="00825EE5" w:rsidRDefault="005E6816" w:rsidP="005E6816">
      <w:pPr>
        <w:pStyle w:val="ListParagraph"/>
        <w:rPr>
          <w:rFonts w:ascii="Calibri" w:hAnsi="Calibri" w:cs="Calibri"/>
          <w:sz w:val="12"/>
          <w:szCs w:val="12"/>
        </w:rPr>
      </w:pPr>
    </w:p>
    <w:p w14:paraId="7F4B14B9" w14:textId="77777777" w:rsidR="005E6816" w:rsidRPr="003E0E3F" w:rsidRDefault="005E6816" w:rsidP="005E6816">
      <w:pPr>
        <w:numPr>
          <w:ilvl w:val="0"/>
          <w:numId w:val="1"/>
        </w:numPr>
        <w:ind w:left="360"/>
        <w:jc w:val="both"/>
        <w:rPr>
          <w:rFonts w:ascii="Calibri" w:hAnsi="Calibri" w:cs="Calibri"/>
        </w:rPr>
      </w:pPr>
      <w:bookmarkStart w:id="25" w:name="_Hlk209085923"/>
      <w:r w:rsidRPr="003E0E3F">
        <w:rPr>
          <w:rFonts w:ascii="Calibri" w:hAnsi="Calibri" w:cs="Calibri"/>
        </w:rPr>
        <w:t xml:space="preserve">Property Information Reports are available to view two weeks prior to sale but are not available to view on the day of the sale. </w:t>
      </w:r>
    </w:p>
    <w:bookmarkEnd w:id="25"/>
    <w:p w14:paraId="7E670054" w14:textId="77777777" w:rsidR="005E6816" w:rsidRPr="00825EE5" w:rsidRDefault="005E6816" w:rsidP="005E6816">
      <w:pPr>
        <w:jc w:val="both"/>
        <w:rPr>
          <w:rFonts w:ascii="Calibri" w:hAnsi="Calibri" w:cs="Calibri"/>
          <w:sz w:val="12"/>
          <w:szCs w:val="12"/>
        </w:rPr>
      </w:pPr>
    </w:p>
    <w:p w14:paraId="508491EC" w14:textId="77777777" w:rsidR="005E6816" w:rsidRPr="00D86322" w:rsidRDefault="005E6816" w:rsidP="005E6816">
      <w:pPr>
        <w:numPr>
          <w:ilvl w:val="0"/>
          <w:numId w:val="1"/>
        </w:numPr>
        <w:ind w:left="360"/>
        <w:jc w:val="both"/>
        <w:rPr>
          <w:rFonts w:ascii="Calibri" w:hAnsi="Calibri" w:cs="Calibri"/>
        </w:rPr>
      </w:pPr>
      <w:bookmarkStart w:id="26" w:name="_Hlk209086091"/>
      <w:r w:rsidRPr="00D86322">
        <w:rPr>
          <w:rFonts w:ascii="Calibri" w:hAnsi="Calibri" w:cs="Calibri"/>
        </w:rPr>
        <w:t xml:space="preserve">The Tax Deed is not considered to convey an absolute unclouded title.  Depending on your intended use, you may wish to institute a Quieting of Title process through the Court.  Bidders are responsible for researching the properties for their desirability prior to purchase.  </w:t>
      </w:r>
    </w:p>
    <w:bookmarkEnd w:id="26"/>
    <w:p w14:paraId="08DEEADF" w14:textId="77777777" w:rsidR="005E6816" w:rsidRPr="00825EE5" w:rsidRDefault="005E6816" w:rsidP="005E6816">
      <w:pPr>
        <w:pStyle w:val="ListParagraph"/>
        <w:rPr>
          <w:rFonts w:ascii="Calibri" w:hAnsi="Calibri" w:cs="Calibri"/>
          <w:b/>
          <w:bCs/>
          <w:sz w:val="12"/>
          <w:szCs w:val="12"/>
        </w:rPr>
      </w:pPr>
    </w:p>
    <w:p w14:paraId="6AE52235" w14:textId="77777777" w:rsidR="005E6816" w:rsidRPr="00D86322" w:rsidRDefault="005E6816" w:rsidP="005E6816">
      <w:pPr>
        <w:numPr>
          <w:ilvl w:val="0"/>
          <w:numId w:val="1"/>
        </w:numPr>
        <w:ind w:left="360"/>
        <w:jc w:val="both"/>
        <w:rPr>
          <w:rFonts w:ascii="Calibri" w:hAnsi="Calibri" w:cs="Calibri"/>
        </w:rPr>
      </w:pPr>
      <w:r w:rsidRPr="00D86322">
        <w:rPr>
          <w:rFonts w:ascii="Calibri" w:hAnsi="Calibri" w:cs="Calibri"/>
        </w:rPr>
        <w:t xml:space="preserve">It will take a FULL year for </w:t>
      </w:r>
      <w:r w:rsidRPr="00D86322">
        <w:rPr>
          <w:rFonts w:ascii="Calibri" w:hAnsi="Calibri" w:cs="Calibri"/>
          <w:b/>
          <w:bCs/>
        </w:rPr>
        <w:t>next year’s Tax Bill</w:t>
      </w:r>
      <w:r w:rsidRPr="00D86322">
        <w:rPr>
          <w:rFonts w:ascii="Calibri" w:hAnsi="Calibri" w:cs="Calibri"/>
        </w:rPr>
        <w:t xml:space="preserve"> to be in the winning bidder’s name and address.  </w:t>
      </w:r>
    </w:p>
    <w:p w14:paraId="735E4A1B" w14:textId="77777777" w:rsidR="005E6816" w:rsidRPr="00825EE5" w:rsidRDefault="005E6816" w:rsidP="005E6816">
      <w:pPr>
        <w:pStyle w:val="ListParagraph"/>
        <w:rPr>
          <w:rFonts w:ascii="Calibri" w:hAnsi="Calibri" w:cs="Calibri"/>
          <w:sz w:val="12"/>
          <w:szCs w:val="12"/>
        </w:rPr>
      </w:pPr>
    </w:p>
    <w:p w14:paraId="034DDB95" w14:textId="77777777" w:rsidR="005E6816" w:rsidRPr="003E0E3F" w:rsidRDefault="005E6816" w:rsidP="005E6816">
      <w:pPr>
        <w:numPr>
          <w:ilvl w:val="0"/>
          <w:numId w:val="1"/>
        </w:numPr>
        <w:ind w:left="360"/>
        <w:jc w:val="both"/>
        <w:rPr>
          <w:rFonts w:ascii="Calibri" w:hAnsi="Calibri" w:cs="Calibri"/>
        </w:rPr>
      </w:pPr>
      <w:bookmarkStart w:id="27" w:name="_Hlk209086356"/>
      <w:r w:rsidRPr="003E0E3F">
        <w:rPr>
          <w:rFonts w:ascii="Calibri" w:hAnsi="Calibri" w:cs="Calibri"/>
        </w:rPr>
        <w:t xml:space="preserve">As an </w:t>
      </w:r>
      <w:r w:rsidRPr="003E0E3F">
        <w:rPr>
          <w:rFonts w:ascii="Calibri" w:hAnsi="Calibri" w:cs="Calibri"/>
          <w:b/>
          <w:bCs/>
        </w:rPr>
        <w:t>APPLICANT</w:t>
      </w:r>
      <w:r w:rsidRPr="003E0E3F">
        <w:rPr>
          <w:rFonts w:ascii="Calibri" w:hAnsi="Calibri" w:cs="Calibri"/>
        </w:rPr>
        <w:t xml:space="preserve">, if no bid is made, the property will be struck back to YOU for what you paid when becoming an applicant </w:t>
      </w:r>
      <w:r w:rsidRPr="003E0E3F">
        <w:rPr>
          <w:rFonts w:ascii="Calibri" w:hAnsi="Calibri" w:cs="Calibri"/>
          <w:b/>
          <w:bCs/>
        </w:rPr>
        <w:t xml:space="preserve">plus </w:t>
      </w:r>
      <w:r w:rsidRPr="003E0E3F">
        <w:rPr>
          <w:rFonts w:ascii="Calibri" w:hAnsi="Calibri" w:cs="Calibri"/>
        </w:rPr>
        <w:t>any outstanding taxes not paid now due and all recording costs.  The current Year’s Taxes bill may go to the old Owners address, and it is your responsibility to contact Tax Collector to pay.  If the taxes do not get paid, a Certificate will be purchased and after being held for two (2) years may come back to Tax Deed Sale.</w:t>
      </w:r>
    </w:p>
    <w:bookmarkEnd w:id="27"/>
    <w:p w14:paraId="5CED9AA6" w14:textId="77777777" w:rsidR="005E6816" w:rsidRPr="00825EE5" w:rsidRDefault="005E6816" w:rsidP="005E6816">
      <w:pPr>
        <w:jc w:val="both"/>
        <w:rPr>
          <w:rFonts w:ascii="Calibri" w:hAnsi="Calibri" w:cs="Calibri"/>
          <w:sz w:val="12"/>
          <w:szCs w:val="12"/>
        </w:rPr>
      </w:pPr>
    </w:p>
    <w:p w14:paraId="2252C300" w14:textId="77777777" w:rsidR="005E6816" w:rsidRPr="00D86322" w:rsidRDefault="005E6816" w:rsidP="005E6816">
      <w:pPr>
        <w:rPr>
          <w:rFonts w:ascii="Calibri" w:hAnsi="Calibri" w:cs="Calibri"/>
          <w:sz w:val="18"/>
          <w:szCs w:val="18"/>
        </w:rPr>
      </w:pPr>
      <w:r w:rsidRPr="00D86322">
        <w:rPr>
          <w:rFonts w:ascii="Calibri" w:hAnsi="Calibri" w:cs="Calibri"/>
          <w:sz w:val="18"/>
          <w:szCs w:val="18"/>
        </w:rPr>
        <w:t>Aryella Beeda</w:t>
      </w:r>
    </w:p>
    <w:p w14:paraId="5C0FA8AC" w14:textId="77777777" w:rsidR="005E6816" w:rsidRPr="00D86322" w:rsidRDefault="005E6816" w:rsidP="005E6816">
      <w:pPr>
        <w:rPr>
          <w:rFonts w:ascii="Calibri" w:hAnsi="Calibri" w:cs="Calibri"/>
          <w:sz w:val="18"/>
          <w:szCs w:val="18"/>
        </w:rPr>
      </w:pPr>
      <w:r w:rsidRPr="00D86322">
        <w:rPr>
          <w:rFonts w:ascii="Calibri" w:hAnsi="Calibri" w:cs="Calibri"/>
          <w:sz w:val="18"/>
          <w:szCs w:val="18"/>
        </w:rPr>
        <w:t>Deputy Clerk Administration – Tax Deeds</w:t>
      </w:r>
    </w:p>
    <w:p w14:paraId="5FC6A7DF" w14:textId="77777777" w:rsidR="005E6816" w:rsidRPr="00D86322" w:rsidRDefault="005E6816" w:rsidP="005E6816">
      <w:pPr>
        <w:rPr>
          <w:rFonts w:ascii="Calibri" w:hAnsi="Calibri" w:cs="Calibri"/>
          <w:sz w:val="18"/>
          <w:szCs w:val="18"/>
        </w:rPr>
      </w:pPr>
      <w:r w:rsidRPr="00D86322">
        <w:rPr>
          <w:rFonts w:ascii="Calibri" w:hAnsi="Calibri" w:cs="Calibri"/>
          <w:sz w:val="18"/>
          <w:szCs w:val="18"/>
        </w:rPr>
        <w:t>(386) 362-0575</w:t>
      </w:r>
    </w:p>
    <w:p w14:paraId="63230A99" w14:textId="77777777" w:rsidR="005E6816" w:rsidRPr="00825EE5" w:rsidRDefault="005E6816" w:rsidP="005E6816">
      <w:pPr>
        <w:jc w:val="both"/>
        <w:rPr>
          <w:rFonts w:ascii="Calibri" w:hAnsi="Calibri" w:cs="Calibri"/>
          <w:sz w:val="12"/>
          <w:szCs w:val="12"/>
        </w:rPr>
      </w:pPr>
    </w:p>
    <w:p w14:paraId="75ED3C4D" w14:textId="77777777" w:rsidR="000870FF" w:rsidRPr="00ED6A11" w:rsidRDefault="000870FF" w:rsidP="000870FF">
      <w:pPr>
        <w:jc w:val="both"/>
        <w:rPr>
          <w:rFonts w:ascii="Calibri" w:hAnsi="Calibri" w:cs="Calibri"/>
          <w:sz w:val="16"/>
          <w:szCs w:val="16"/>
        </w:rPr>
      </w:pPr>
    </w:p>
    <w:p w14:paraId="420C5235" w14:textId="3FD50163" w:rsidR="000870FF" w:rsidRPr="00ED6A11" w:rsidRDefault="000870FF" w:rsidP="00363473">
      <w:pPr>
        <w:jc w:val="center"/>
        <w:rPr>
          <w:rFonts w:ascii="Calibri" w:hAnsi="Calibri" w:cs="Calibri"/>
          <w:b/>
          <w:bCs/>
          <w:sz w:val="36"/>
          <w:szCs w:val="36"/>
        </w:rPr>
      </w:pPr>
      <w:r w:rsidRPr="00ED6A11">
        <w:rPr>
          <w:rFonts w:ascii="Calibri" w:hAnsi="Calibri" w:cs="Calibri"/>
          <w:b/>
          <w:bCs/>
          <w:sz w:val="36"/>
          <w:szCs w:val="36"/>
        </w:rPr>
        <w:t>OUR NEXT TAX DEED SALE WILL BE</w:t>
      </w:r>
      <w:r w:rsidR="005F1D30">
        <w:rPr>
          <w:rFonts w:ascii="Calibri" w:hAnsi="Calibri" w:cs="Calibri"/>
          <w:b/>
          <w:bCs/>
          <w:sz w:val="36"/>
          <w:szCs w:val="36"/>
        </w:rPr>
        <w:t>:</w:t>
      </w:r>
      <w:r w:rsidR="005F1D30" w:rsidRPr="005F1D30">
        <w:rPr>
          <w:rFonts w:ascii="Calibri" w:hAnsi="Calibri" w:cs="Calibri"/>
          <w:b/>
          <w:bCs/>
          <w:sz w:val="36"/>
          <w:szCs w:val="36"/>
        </w:rPr>
        <w:t xml:space="preserve"> </w:t>
      </w:r>
      <w:r w:rsidR="007B3E18">
        <w:rPr>
          <w:rFonts w:ascii="Calibri" w:hAnsi="Calibri" w:cs="Calibri"/>
          <w:b/>
          <w:bCs/>
          <w:sz w:val="36"/>
          <w:szCs w:val="36"/>
        </w:rPr>
        <w:t>November 5, 2026</w:t>
      </w:r>
    </w:p>
    <w:p w14:paraId="7CDE30D0" w14:textId="17B81239" w:rsidR="00383640" w:rsidRPr="00ED6A11" w:rsidRDefault="000870FF" w:rsidP="00363473">
      <w:pPr>
        <w:jc w:val="center"/>
        <w:rPr>
          <w:rFonts w:ascii="Calibri" w:hAnsi="Calibri" w:cs="Calibri"/>
          <w:b/>
          <w:bCs/>
          <w:sz w:val="22"/>
          <w:szCs w:val="22"/>
        </w:rPr>
      </w:pPr>
      <w:r w:rsidRPr="00ED6A11">
        <w:rPr>
          <w:rFonts w:ascii="Calibri" w:hAnsi="Calibri" w:cs="Calibri"/>
          <w:b/>
          <w:bCs/>
          <w:sz w:val="22"/>
          <w:szCs w:val="22"/>
        </w:rPr>
        <w:t>T</w:t>
      </w:r>
      <w:r w:rsidR="00DB0709" w:rsidRPr="00ED6A11">
        <w:rPr>
          <w:rFonts w:ascii="Calibri" w:hAnsi="Calibri" w:cs="Calibri"/>
          <w:b/>
          <w:bCs/>
          <w:sz w:val="22"/>
          <w:szCs w:val="22"/>
        </w:rPr>
        <w:t>he Schedule is on-line one (1) month prior at</w:t>
      </w:r>
      <w:r w:rsidRPr="00ED6A11">
        <w:rPr>
          <w:rFonts w:ascii="Calibri" w:hAnsi="Calibri" w:cs="Calibri"/>
          <w:b/>
          <w:bCs/>
          <w:sz w:val="22"/>
          <w:szCs w:val="22"/>
        </w:rPr>
        <w:t xml:space="preserve"> SUWGOV.ORG</w:t>
      </w:r>
    </w:p>
    <w:sectPr w:rsidR="00383640" w:rsidRPr="00ED6A11" w:rsidSect="00366EB7">
      <w:headerReference w:type="default" r:id="rId8"/>
      <w:footerReference w:type="default" r:id="rId9"/>
      <w:pgSz w:w="12240" w:h="15840"/>
      <w:pgMar w:top="1440" w:right="1008" w:bottom="720" w:left="1008" w:header="720" w:footer="288"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F2253" w14:textId="77777777" w:rsidR="0067346F" w:rsidRDefault="0067346F" w:rsidP="00010FBE">
      <w:r>
        <w:separator/>
      </w:r>
    </w:p>
  </w:endnote>
  <w:endnote w:type="continuationSeparator" w:id="0">
    <w:p w14:paraId="6F472A79" w14:textId="77777777" w:rsidR="0067346F" w:rsidRDefault="0067346F" w:rsidP="00010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7404" w14:textId="77777777" w:rsidR="00EE610E" w:rsidRDefault="00EE610E">
    <w:pPr>
      <w:pStyle w:val="Footer"/>
      <w:jc w:val="right"/>
    </w:pPr>
    <w:r>
      <w:fldChar w:fldCharType="begin"/>
    </w:r>
    <w:r>
      <w:instrText xml:space="preserve"> PAGE   \* MERGEFORMAT </w:instrText>
    </w:r>
    <w:r>
      <w:fldChar w:fldCharType="separate"/>
    </w:r>
    <w:r>
      <w:rPr>
        <w:noProof/>
      </w:rPr>
      <w:t>2</w:t>
    </w:r>
    <w:r>
      <w:rPr>
        <w:noProof/>
      </w:rPr>
      <w:fldChar w:fldCharType="end"/>
    </w:r>
  </w:p>
  <w:p w14:paraId="2D554E2B" w14:textId="77777777" w:rsidR="00A30C76" w:rsidRDefault="00A30C76">
    <w:pPr>
      <w:tabs>
        <w:tab w:val="center" w:pos="4680"/>
        <w:tab w:val="right" w:pos="936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5B857" w14:textId="77777777" w:rsidR="0067346F" w:rsidRDefault="0067346F" w:rsidP="00010FBE">
      <w:r>
        <w:separator/>
      </w:r>
    </w:p>
  </w:footnote>
  <w:footnote w:type="continuationSeparator" w:id="0">
    <w:p w14:paraId="79B0B91D" w14:textId="77777777" w:rsidR="0067346F" w:rsidRDefault="0067346F" w:rsidP="00010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9654" w14:textId="77777777" w:rsidR="00A30C76" w:rsidRDefault="00A30C76">
    <w:pPr>
      <w:tabs>
        <w:tab w:val="center" w:pos="4680"/>
        <w:tab w:val="right" w:pos="936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D094D"/>
    <w:multiLevelType w:val="hybridMultilevel"/>
    <w:tmpl w:val="77300CEE"/>
    <w:lvl w:ilvl="0" w:tplc="16145D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001ACA"/>
    <w:multiLevelType w:val="hybridMultilevel"/>
    <w:tmpl w:val="452E5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2184628">
    <w:abstractNumId w:val="1"/>
  </w:num>
  <w:num w:numId="2" w16cid:durableId="2115706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mailMerge>
    <w:mainDocumentType w:val="formLetters"/>
    <w:linkToQuery/>
    <w:dataType w:val="native"/>
    <w:connectString w:val="Provider=Microsoft.ACE.OLEDB.12.0;User ID=Admin;Data Source=Q:\TaxDeedShareQDrive\Taxdeed-Share\Aryella\2b. Individual Status of TDs.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odso>
      <w:udl w:val="Provider=Microsoft.ACE.OLEDB.12.0;User ID=Admin;Data Source=Q:\TaxDeedShareQDrive\Taxdeed-Share\Aryella\2b. Individual Status of TDs.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odso>
  </w:mailMerge>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010FBE"/>
    <w:rsid w:val="000005CC"/>
    <w:rsid w:val="00003CF4"/>
    <w:rsid w:val="0000745C"/>
    <w:rsid w:val="00010FBE"/>
    <w:rsid w:val="000162DF"/>
    <w:rsid w:val="000225C8"/>
    <w:rsid w:val="0003535D"/>
    <w:rsid w:val="00044E67"/>
    <w:rsid w:val="000553E8"/>
    <w:rsid w:val="00056B1F"/>
    <w:rsid w:val="000574EE"/>
    <w:rsid w:val="00057BD6"/>
    <w:rsid w:val="00060845"/>
    <w:rsid w:val="00062C31"/>
    <w:rsid w:val="00063EB9"/>
    <w:rsid w:val="00064D82"/>
    <w:rsid w:val="000870FF"/>
    <w:rsid w:val="00097BA6"/>
    <w:rsid w:val="000A0F2D"/>
    <w:rsid w:val="000A3CD3"/>
    <w:rsid w:val="000A416B"/>
    <w:rsid w:val="000A5B42"/>
    <w:rsid w:val="000A66C6"/>
    <w:rsid w:val="000B133A"/>
    <w:rsid w:val="000B1CCB"/>
    <w:rsid w:val="000B5F81"/>
    <w:rsid w:val="000B7F54"/>
    <w:rsid w:val="000C0735"/>
    <w:rsid w:val="000C2A75"/>
    <w:rsid w:val="000C3ED6"/>
    <w:rsid w:val="000C4621"/>
    <w:rsid w:val="000C6BEE"/>
    <w:rsid w:val="000C7AF8"/>
    <w:rsid w:val="000D06B3"/>
    <w:rsid w:val="000D06C3"/>
    <w:rsid w:val="000D2574"/>
    <w:rsid w:val="000D277D"/>
    <w:rsid w:val="000D44C6"/>
    <w:rsid w:val="000D759C"/>
    <w:rsid w:val="000E233E"/>
    <w:rsid w:val="000E4B49"/>
    <w:rsid w:val="000F13BA"/>
    <w:rsid w:val="000F18BB"/>
    <w:rsid w:val="000F2AF7"/>
    <w:rsid w:val="001006DB"/>
    <w:rsid w:val="0010594F"/>
    <w:rsid w:val="00112539"/>
    <w:rsid w:val="00113B83"/>
    <w:rsid w:val="00121308"/>
    <w:rsid w:val="00123AF3"/>
    <w:rsid w:val="00124C41"/>
    <w:rsid w:val="00126616"/>
    <w:rsid w:val="00126D18"/>
    <w:rsid w:val="001327A3"/>
    <w:rsid w:val="00135BE2"/>
    <w:rsid w:val="0014028B"/>
    <w:rsid w:val="00145FAD"/>
    <w:rsid w:val="0015307D"/>
    <w:rsid w:val="0015391F"/>
    <w:rsid w:val="0016294D"/>
    <w:rsid w:val="00162963"/>
    <w:rsid w:val="001639C6"/>
    <w:rsid w:val="00163C23"/>
    <w:rsid w:val="00166534"/>
    <w:rsid w:val="00167981"/>
    <w:rsid w:val="00170BFC"/>
    <w:rsid w:val="00170C37"/>
    <w:rsid w:val="00170CA8"/>
    <w:rsid w:val="00170E29"/>
    <w:rsid w:val="00172446"/>
    <w:rsid w:val="00174F1B"/>
    <w:rsid w:val="001756F6"/>
    <w:rsid w:val="0018175E"/>
    <w:rsid w:val="00185365"/>
    <w:rsid w:val="00187A96"/>
    <w:rsid w:val="0019718F"/>
    <w:rsid w:val="001A3DB1"/>
    <w:rsid w:val="001A47B2"/>
    <w:rsid w:val="001A6263"/>
    <w:rsid w:val="001A6EAA"/>
    <w:rsid w:val="001B3854"/>
    <w:rsid w:val="001B64F6"/>
    <w:rsid w:val="001B7940"/>
    <w:rsid w:val="001C2014"/>
    <w:rsid w:val="001C2FD9"/>
    <w:rsid w:val="001C43FB"/>
    <w:rsid w:val="001D1ADD"/>
    <w:rsid w:val="001D1D60"/>
    <w:rsid w:val="001D4116"/>
    <w:rsid w:val="001D5C6C"/>
    <w:rsid w:val="001D66DB"/>
    <w:rsid w:val="001D6AC8"/>
    <w:rsid w:val="001D6D71"/>
    <w:rsid w:val="001E36A4"/>
    <w:rsid w:val="001E594C"/>
    <w:rsid w:val="001F6F04"/>
    <w:rsid w:val="00200AF9"/>
    <w:rsid w:val="00201D73"/>
    <w:rsid w:val="002066B6"/>
    <w:rsid w:val="002209D3"/>
    <w:rsid w:val="00226F4C"/>
    <w:rsid w:val="00230909"/>
    <w:rsid w:val="00232856"/>
    <w:rsid w:val="00233800"/>
    <w:rsid w:val="002400CE"/>
    <w:rsid w:val="00245979"/>
    <w:rsid w:val="00245A37"/>
    <w:rsid w:val="00251B7E"/>
    <w:rsid w:val="0025327D"/>
    <w:rsid w:val="00253DBB"/>
    <w:rsid w:val="00253F42"/>
    <w:rsid w:val="00254D6C"/>
    <w:rsid w:val="002556E9"/>
    <w:rsid w:val="00255B6C"/>
    <w:rsid w:val="002578A3"/>
    <w:rsid w:val="0027419E"/>
    <w:rsid w:val="00280475"/>
    <w:rsid w:val="00284A8E"/>
    <w:rsid w:val="00284DA2"/>
    <w:rsid w:val="00286541"/>
    <w:rsid w:val="002917F6"/>
    <w:rsid w:val="002937E9"/>
    <w:rsid w:val="00296D4F"/>
    <w:rsid w:val="002A1843"/>
    <w:rsid w:val="002A1FF5"/>
    <w:rsid w:val="002A2808"/>
    <w:rsid w:val="002A4DAF"/>
    <w:rsid w:val="002A60EA"/>
    <w:rsid w:val="002A6210"/>
    <w:rsid w:val="002B14FD"/>
    <w:rsid w:val="002B3A96"/>
    <w:rsid w:val="002B4CFB"/>
    <w:rsid w:val="002B61D9"/>
    <w:rsid w:val="002C0DEA"/>
    <w:rsid w:val="002C158D"/>
    <w:rsid w:val="002C3627"/>
    <w:rsid w:val="002C616C"/>
    <w:rsid w:val="002D1CD0"/>
    <w:rsid w:val="002D2A89"/>
    <w:rsid w:val="002D3D6E"/>
    <w:rsid w:val="002D7DCD"/>
    <w:rsid w:val="002E04E0"/>
    <w:rsid w:val="002E53F7"/>
    <w:rsid w:val="002E62DA"/>
    <w:rsid w:val="002E67D0"/>
    <w:rsid w:val="002F0938"/>
    <w:rsid w:val="002F2CA3"/>
    <w:rsid w:val="002F3975"/>
    <w:rsid w:val="002F39C2"/>
    <w:rsid w:val="002F4786"/>
    <w:rsid w:val="00302753"/>
    <w:rsid w:val="00307816"/>
    <w:rsid w:val="00311AA4"/>
    <w:rsid w:val="003125FA"/>
    <w:rsid w:val="00314FD3"/>
    <w:rsid w:val="00316F4B"/>
    <w:rsid w:val="003204F3"/>
    <w:rsid w:val="003208F8"/>
    <w:rsid w:val="003233CD"/>
    <w:rsid w:val="0032419A"/>
    <w:rsid w:val="00324DB5"/>
    <w:rsid w:val="00331053"/>
    <w:rsid w:val="00332959"/>
    <w:rsid w:val="00332AD1"/>
    <w:rsid w:val="00337122"/>
    <w:rsid w:val="00340050"/>
    <w:rsid w:val="00344235"/>
    <w:rsid w:val="00344C30"/>
    <w:rsid w:val="00345A74"/>
    <w:rsid w:val="0034707D"/>
    <w:rsid w:val="003511D7"/>
    <w:rsid w:val="003518E9"/>
    <w:rsid w:val="00352B8C"/>
    <w:rsid w:val="00361650"/>
    <w:rsid w:val="00362AD7"/>
    <w:rsid w:val="00363473"/>
    <w:rsid w:val="003636A0"/>
    <w:rsid w:val="00364CC7"/>
    <w:rsid w:val="00366EB7"/>
    <w:rsid w:val="00370C0A"/>
    <w:rsid w:val="003715A5"/>
    <w:rsid w:val="00375A42"/>
    <w:rsid w:val="00376CC3"/>
    <w:rsid w:val="00381E85"/>
    <w:rsid w:val="0038293A"/>
    <w:rsid w:val="00383640"/>
    <w:rsid w:val="003840EF"/>
    <w:rsid w:val="003845E7"/>
    <w:rsid w:val="00385521"/>
    <w:rsid w:val="00386AA5"/>
    <w:rsid w:val="00393FAA"/>
    <w:rsid w:val="00395806"/>
    <w:rsid w:val="0039791F"/>
    <w:rsid w:val="00397E3A"/>
    <w:rsid w:val="003A38F2"/>
    <w:rsid w:val="003A3C47"/>
    <w:rsid w:val="003A4808"/>
    <w:rsid w:val="003B275E"/>
    <w:rsid w:val="003B49FE"/>
    <w:rsid w:val="003B6790"/>
    <w:rsid w:val="003C12CB"/>
    <w:rsid w:val="003C2708"/>
    <w:rsid w:val="003C3493"/>
    <w:rsid w:val="003D2025"/>
    <w:rsid w:val="003D4B7C"/>
    <w:rsid w:val="003D578B"/>
    <w:rsid w:val="003D5BAA"/>
    <w:rsid w:val="003E3341"/>
    <w:rsid w:val="003E407C"/>
    <w:rsid w:val="003E4FEB"/>
    <w:rsid w:val="003E60DB"/>
    <w:rsid w:val="003E7C00"/>
    <w:rsid w:val="003F328B"/>
    <w:rsid w:val="003F44B7"/>
    <w:rsid w:val="003F5D99"/>
    <w:rsid w:val="003F73B2"/>
    <w:rsid w:val="003F7E19"/>
    <w:rsid w:val="00402E99"/>
    <w:rsid w:val="00404A55"/>
    <w:rsid w:val="00404EA5"/>
    <w:rsid w:val="004114DA"/>
    <w:rsid w:val="00413B7F"/>
    <w:rsid w:val="004148DC"/>
    <w:rsid w:val="00420846"/>
    <w:rsid w:val="00436814"/>
    <w:rsid w:val="004413ED"/>
    <w:rsid w:val="004447D5"/>
    <w:rsid w:val="004454F9"/>
    <w:rsid w:val="00447AF1"/>
    <w:rsid w:val="00451853"/>
    <w:rsid w:val="00454ECE"/>
    <w:rsid w:val="00456F52"/>
    <w:rsid w:val="00462EFB"/>
    <w:rsid w:val="004661AD"/>
    <w:rsid w:val="00466725"/>
    <w:rsid w:val="0046778D"/>
    <w:rsid w:val="0047498A"/>
    <w:rsid w:val="00477EBD"/>
    <w:rsid w:val="004815EA"/>
    <w:rsid w:val="0048547D"/>
    <w:rsid w:val="00485973"/>
    <w:rsid w:val="004865B6"/>
    <w:rsid w:val="00490537"/>
    <w:rsid w:val="00490A81"/>
    <w:rsid w:val="00491B3C"/>
    <w:rsid w:val="00492519"/>
    <w:rsid w:val="00493206"/>
    <w:rsid w:val="004940AE"/>
    <w:rsid w:val="00494602"/>
    <w:rsid w:val="00495B84"/>
    <w:rsid w:val="004965E2"/>
    <w:rsid w:val="0049672D"/>
    <w:rsid w:val="00496A7B"/>
    <w:rsid w:val="004A14E9"/>
    <w:rsid w:val="004A19A9"/>
    <w:rsid w:val="004A401D"/>
    <w:rsid w:val="004B10A1"/>
    <w:rsid w:val="004B1FD4"/>
    <w:rsid w:val="004B2239"/>
    <w:rsid w:val="004B2A05"/>
    <w:rsid w:val="004B2D97"/>
    <w:rsid w:val="004B2EBB"/>
    <w:rsid w:val="004B5D58"/>
    <w:rsid w:val="004B60D4"/>
    <w:rsid w:val="004B7F30"/>
    <w:rsid w:val="004C0DC3"/>
    <w:rsid w:val="004C1417"/>
    <w:rsid w:val="004C3937"/>
    <w:rsid w:val="004C49EA"/>
    <w:rsid w:val="004C4C29"/>
    <w:rsid w:val="004D07BB"/>
    <w:rsid w:val="004D59FA"/>
    <w:rsid w:val="004D7279"/>
    <w:rsid w:val="004D782E"/>
    <w:rsid w:val="004E0C6B"/>
    <w:rsid w:val="004E296F"/>
    <w:rsid w:val="004E3B29"/>
    <w:rsid w:val="004E4D52"/>
    <w:rsid w:val="004E5F6A"/>
    <w:rsid w:val="004E61AF"/>
    <w:rsid w:val="004F1D97"/>
    <w:rsid w:val="004F33C9"/>
    <w:rsid w:val="004F5763"/>
    <w:rsid w:val="004F64B2"/>
    <w:rsid w:val="0050044E"/>
    <w:rsid w:val="00502536"/>
    <w:rsid w:val="005069EF"/>
    <w:rsid w:val="00506D94"/>
    <w:rsid w:val="0051169C"/>
    <w:rsid w:val="0051208B"/>
    <w:rsid w:val="00512238"/>
    <w:rsid w:val="0051267A"/>
    <w:rsid w:val="00515EB7"/>
    <w:rsid w:val="00517447"/>
    <w:rsid w:val="00520374"/>
    <w:rsid w:val="00523654"/>
    <w:rsid w:val="0052447F"/>
    <w:rsid w:val="005251DB"/>
    <w:rsid w:val="005308B8"/>
    <w:rsid w:val="005334B0"/>
    <w:rsid w:val="00536022"/>
    <w:rsid w:val="00542516"/>
    <w:rsid w:val="005440A1"/>
    <w:rsid w:val="00544671"/>
    <w:rsid w:val="0055398B"/>
    <w:rsid w:val="00555344"/>
    <w:rsid w:val="00557258"/>
    <w:rsid w:val="0056019B"/>
    <w:rsid w:val="0056045B"/>
    <w:rsid w:val="00565589"/>
    <w:rsid w:val="00565F39"/>
    <w:rsid w:val="00571325"/>
    <w:rsid w:val="00573017"/>
    <w:rsid w:val="00574942"/>
    <w:rsid w:val="005761B4"/>
    <w:rsid w:val="00577177"/>
    <w:rsid w:val="00577A74"/>
    <w:rsid w:val="00587B2B"/>
    <w:rsid w:val="0059020E"/>
    <w:rsid w:val="00595E10"/>
    <w:rsid w:val="00596C30"/>
    <w:rsid w:val="00597852"/>
    <w:rsid w:val="005A1A0D"/>
    <w:rsid w:val="005A1E17"/>
    <w:rsid w:val="005A3B04"/>
    <w:rsid w:val="005A6C39"/>
    <w:rsid w:val="005A6DF5"/>
    <w:rsid w:val="005A76C4"/>
    <w:rsid w:val="005B1C23"/>
    <w:rsid w:val="005B3CE3"/>
    <w:rsid w:val="005B62F7"/>
    <w:rsid w:val="005C0740"/>
    <w:rsid w:val="005C1134"/>
    <w:rsid w:val="005C7AB8"/>
    <w:rsid w:val="005D0D92"/>
    <w:rsid w:val="005D1CD4"/>
    <w:rsid w:val="005D319B"/>
    <w:rsid w:val="005D3BEF"/>
    <w:rsid w:val="005D501D"/>
    <w:rsid w:val="005D73A4"/>
    <w:rsid w:val="005D7480"/>
    <w:rsid w:val="005E0263"/>
    <w:rsid w:val="005E27A0"/>
    <w:rsid w:val="005E2A58"/>
    <w:rsid w:val="005E6816"/>
    <w:rsid w:val="005E6A00"/>
    <w:rsid w:val="005F1D30"/>
    <w:rsid w:val="005F2248"/>
    <w:rsid w:val="005F2FCD"/>
    <w:rsid w:val="005F5C9A"/>
    <w:rsid w:val="005F5D47"/>
    <w:rsid w:val="00600B54"/>
    <w:rsid w:val="00601B2F"/>
    <w:rsid w:val="00602E80"/>
    <w:rsid w:val="00603B8F"/>
    <w:rsid w:val="0060469F"/>
    <w:rsid w:val="00606933"/>
    <w:rsid w:val="006155B6"/>
    <w:rsid w:val="006223AC"/>
    <w:rsid w:val="00625E11"/>
    <w:rsid w:val="0063132C"/>
    <w:rsid w:val="0063173C"/>
    <w:rsid w:val="00633491"/>
    <w:rsid w:val="00634B2D"/>
    <w:rsid w:val="0063690B"/>
    <w:rsid w:val="00636BA3"/>
    <w:rsid w:val="00641807"/>
    <w:rsid w:val="006418B0"/>
    <w:rsid w:val="0065044C"/>
    <w:rsid w:val="00651C5D"/>
    <w:rsid w:val="00653522"/>
    <w:rsid w:val="00654F68"/>
    <w:rsid w:val="006552B7"/>
    <w:rsid w:val="00655D1E"/>
    <w:rsid w:val="00657696"/>
    <w:rsid w:val="00660BE3"/>
    <w:rsid w:val="006622B2"/>
    <w:rsid w:val="006701BF"/>
    <w:rsid w:val="0067338A"/>
    <w:rsid w:val="0067346F"/>
    <w:rsid w:val="0068017F"/>
    <w:rsid w:val="006833F1"/>
    <w:rsid w:val="0068492E"/>
    <w:rsid w:val="00686E79"/>
    <w:rsid w:val="006879B1"/>
    <w:rsid w:val="00694AA5"/>
    <w:rsid w:val="006A3E22"/>
    <w:rsid w:val="006A54E5"/>
    <w:rsid w:val="006B3539"/>
    <w:rsid w:val="006C4AFC"/>
    <w:rsid w:val="006D3BD8"/>
    <w:rsid w:val="006D651E"/>
    <w:rsid w:val="006D732F"/>
    <w:rsid w:val="006E2AB8"/>
    <w:rsid w:val="006E5345"/>
    <w:rsid w:val="006E72BE"/>
    <w:rsid w:val="006F35E8"/>
    <w:rsid w:val="006F38C7"/>
    <w:rsid w:val="007006E1"/>
    <w:rsid w:val="0070553D"/>
    <w:rsid w:val="00705AB8"/>
    <w:rsid w:val="00706DFC"/>
    <w:rsid w:val="00707715"/>
    <w:rsid w:val="0071155B"/>
    <w:rsid w:val="00712C8B"/>
    <w:rsid w:val="00713151"/>
    <w:rsid w:val="00726BB9"/>
    <w:rsid w:val="00726D18"/>
    <w:rsid w:val="00727B14"/>
    <w:rsid w:val="00732D54"/>
    <w:rsid w:val="007362CB"/>
    <w:rsid w:val="007363D7"/>
    <w:rsid w:val="007409C2"/>
    <w:rsid w:val="00752498"/>
    <w:rsid w:val="00752BE3"/>
    <w:rsid w:val="00753E3B"/>
    <w:rsid w:val="007542C7"/>
    <w:rsid w:val="00755980"/>
    <w:rsid w:val="007568EF"/>
    <w:rsid w:val="00757C52"/>
    <w:rsid w:val="007633B9"/>
    <w:rsid w:val="00763EBB"/>
    <w:rsid w:val="0077031E"/>
    <w:rsid w:val="0077071D"/>
    <w:rsid w:val="00770DD2"/>
    <w:rsid w:val="00771FE0"/>
    <w:rsid w:val="0077632E"/>
    <w:rsid w:val="007766C1"/>
    <w:rsid w:val="00785578"/>
    <w:rsid w:val="0078720C"/>
    <w:rsid w:val="00791DF6"/>
    <w:rsid w:val="00792CD8"/>
    <w:rsid w:val="007932F0"/>
    <w:rsid w:val="00795B8B"/>
    <w:rsid w:val="007A2AC0"/>
    <w:rsid w:val="007A6734"/>
    <w:rsid w:val="007A7599"/>
    <w:rsid w:val="007B005A"/>
    <w:rsid w:val="007B3E18"/>
    <w:rsid w:val="007B4633"/>
    <w:rsid w:val="007B641C"/>
    <w:rsid w:val="007C0B88"/>
    <w:rsid w:val="007C1713"/>
    <w:rsid w:val="007C1BBF"/>
    <w:rsid w:val="007C59A1"/>
    <w:rsid w:val="007C69F8"/>
    <w:rsid w:val="007D4D8F"/>
    <w:rsid w:val="007D5BA1"/>
    <w:rsid w:val="007D6B5C"/>
    <w:rsid w:val="007E1608"/>
    <w:rsid w:val="007E2215"/>
    <w:rsid w:val="007E45D7"/>
    <w:rsid w:val="007E508A"/>
    <w:rsid w:val="007F0930"/>
    <w:rsid w:val="007F38DA"/>
    <w:rsid w:val="00800EC4"/>
    <w:rsid w:val="00803DA1"/>
    <w:rsid w:val="00804FD6"/>
    <w:rsid w:val="008104DB"/>
    <w:rsid w:val="0081165B"/>
    <w:rsid w:val="008147A0"/>
    <w:rsid w:val="00815ECA"/>
    <w:rsid w:val="00817DEF"/>
    <w:rsid w:val="00821541"/>
    <w:rsid w:val="008240A4"/>
    <w:rsid w:val="00825892"/>
    <w:rsid w:val="00830655"/>
    <w:rsid w:val="00836A05"/>
    <w:rsid w:val="0083779D"/>
    <w:rsid w:val="008432B8"/>
    <w:rsid w:val="00845E42"/>
    <w:rsid w:val="00850162"/>
    <w:rsid w:val="008502F1"/>
    <w:rsid w:val="00852105"/>
    <w:rsid w:val="008566CA"/>
    <w:rsid w:val="00857B16"/>
    <w:rsid w:val="00857C96"/>
    <w:rsid w:val="00860539"/>
    <w:rsid w:val="008629ED"/>
    <w:rsid w:val="00865073"/>
    <w:rsid w:val="00865D04"/>
    <w:rsid w:val="0086728E"/>
    <w:rsid w:val="00870251"/>
    <w:rsid w:val="008725CC"/>
    <w:rsid w:val="008802CF"/>
    <w:rsid w:val="00881676"/>
    <w:rsid w:val="00883181"/>
    <w:rsid w:val="008851E4"/>
    <w:rsid w:val="00892D78"/>
    <w:rsid w:val="008950A6"/>
    <w:rsid w:val="00895B2A"/>
    <w:rsid w:val="008A1063"/>
    <w:rsid w:val="008A3DFD"/>
    <w:rsid w:val="008A6F86"/>
    <w:rsid w:val="008A71E7"/>
    <w:rsid w:val="008B26EB"/>
    <w:rsid w:val="008B279D"/>
    <w:rsid w:val="008B4476"/>
    <w:rsid w:val="008B694F"/>
    <w:rsid w:val="008C11BE"/>
    <w:rsid w:val="008C14FA"/>
    <w:rsid w:val="008C17E1"/>
    <w:rsid w:val="008C573E"/>
    <w:rsid w:val="008D4A48"/>
    <w:rsid w:val="008D6AD1"/>
    <w:rsid w:val="008D7561"/>
    <w:rsid w:val="008E00B6"/>
    <w:rsid w:val="008E273F"/>
    <w:rsid w:val="008E7B7E"/>
    <w:rsid w:val="008E7D4A"/>
    <w:rsid w:val="008F1D72"/>
    <w:rsid w:val="008F1F2B"/>
    <w:rsid w:val="008F30D5"/>
    <w:rsid w:val="00902748"/>
    <w:rsid w:val="00907220"/>
    <w:rsid w:val="0091239E"/>
    <w:rsid w:val="00916E56"/>
    <w:rsid w:val="009221F9"/>
    <w:rsid w:val="00923504"/>
    <w:rsid w:val="009247A8"/>
    <w:rsid w:val="009300EE"/>
    <w:rsid w:val="0093240A"/>
    <w:rsid w:val="00932909"/>
    <w:rsid w:val="00932A42"/>
    <w:rsid w:val="00933A85"/>
    <w:rsid w:val="00933DA9"/>
    <w:rsid w:val="00934299"/>
    <w:rsid w:val="009355FB"/>
    <w:rsid w:val="0093744E"/>
    <w:rsid w:val="00941FCF"/>
    <w:rsid w:val="00942C2F"/>
    <w:rsid w:val="00947CD9"/>
    <w:rsid w:val="00951CD7"/>
    <w:rsid w:val="009535EA"/>
    <w:rsid w:val="0095506C"/>
    <w:rsid w:val="00955614"/>
    <w:rsid w:val="009623DD"/>
    <w:rsid w:val="00964F7C"/>
    <w:rsid w:val="00970217"/>
    <w:rsid w:val="00970EEC"/>
    <w:rsid w:val="00974DEB"/>
    <w:rsid w:val="009763B5"/>
    <w:rsid w:val="00976425"/>
    <w:rsid w:val="0098337E"/>
    <w:rsid w:val="00984D97"/>
    <w:rsid w:val="009856AC"/>
    <w:rsid w:val="00986A64"/>
    <w:rsid w:val="009878C8"/>
    <w:rsid w:val="009932CD"/>
    <w:rsid w:val="00996278"/>
    <w:rsid w:val="00996358"/>
    <w:rsid w:val="00997A67"/>
    <w:rsid w:val="009A0414"/>
    <w:rsid w:val="009A182A"/>
    <w:rsid w:val="009A44BC"/>
    <w:rsid w:val="009A47E1"/>
    <w:rsid w:val="009B296D"/>
    <w:rsid w:val="009B363A"/>
    <w:rsid w:val="009B377A"/>
    <w:rsid w:val="009C4085"/>
    <w:rsid w:val="009C4FF1"/>
    <w:rsid w:val="009D1A0B"/>
    <w:rsid w:val="009D2324"/>
    <w:rsid w:val="009D3F69"/>
    <w:rsid w:val="009D4380"/>
    <w:rsid w:val="009D649F"/>
    <w:rsid w:val="009D6B81"/>
    <w:rsid w:val="009E0AFF"/>
    <w:rsid w:val="009E1AB8"/>
    <w:rsid w:val="009E31D2"/>
    <w:rsid w:val="009E6B58"/>
    <w:rsid w:val="009F4173"/>
    <w:rsid w:val="009F7DA1"/>
    <w:rsid w:val="00A00CE7"/>
    <w:rsid w:val="00A03D03"/>
    <w:rsid w:val="00A206CC"/>
    <w:rsid w:val="00A20737"/>
    <w:rsid w:val="00A24DB1"/>
    <w:rsid w:val="00A307AF"/>
    <w:rsid w:val="00A30C76"/>
    <w:rsid w:val="00A327A3"/>
    <w:rsid w:val="00A32A87"/>
    <w:rsid w:val="00A33F06"/>
    <w:rsid w:val="00A35480"/>
    <w:rsid w:val="00A37F21"/>
    <w:rsid w:val="00A41182"/>
    <w:rsid w:val="00A438EE"/>
    <w:rsid w:val="00A461D9"/>
    <w:rsid w:val="00A50436"/>
    <w:rsid w:val="00A50F3E"/>
    <w:rsid w:val="00A562A3"/>
    <w:rsid w:val="00A578A8"/>
    <w:rsid w:val="00A619FB"/>
    <w:rsid w:val="00A66B59"/>
    <w:rsid w:val="00A74BED"/>
    <w:rsid w:val="00A753A1"/>
    <w:rsid w:val="00A80818"/>
    <w:rsid w:val="00A80959"/>
    <w:rsid w:val="00A83A03"/>
    <w:rsid w:val="00A87A5A"/>
    <w:rsid w:val="00A953C4"/>
    <w:rsid w:val="00A977C9"/>
    <w:rsid w:val="00AA3F69"/>
    <w:rsid w:val="00AA73F0"/>
    <w:rsid w:val="00AB0635"/>
    <w:rsid w:val="00AB0B1A"/>
    <w:rsid w:val="00AC16BC"/>
    <w:rsid w:val="00AC21C6"/>
    <w:rsid w:val="00AC6E15"/>
    <w:rsid w:val="00AD29DB"/>
    <w:rsid w:val="00AD41C2"/>
    <w:rsid w:val="00AE038B"/>
    <w:rsid w:val="00AE1033"/>
    <w:rsid w:val="00AE4380"/>
    <w:rsid w:val="00AE473C"/>
    <w:rsid w:val="00AE7547"/>
    <w:rsid w:val="00AE7C6A"/>
    <w:rsid w:val="00AF3613"/>
    <w:rsid w:val="00AF54C6"/>
    <w:rsid w:val="00B12704"/>
    <w:rsid w:val="00B143FA"/>
    <w:rsid w:val="00B156C0"/>
    <w:rsid w:val="00B177D2"/>
    <w:rsid w:val="00B23E1A"/>
    <w:rsid w:val="00B249B5"/>
    <w:rsid w:val="00B26D37"/>
    <w:rsid w:val="00B27A35"/>
    <w:rsid w:val="00B27FF0"/>
    <w:rsid w:val="00B30B91"/>
    <w:rsid w:val="00B37B31"/>
    <w:rsid w:val="00B422CA"/>
    <w:rsid w:val="00B44D8D"/>
    <w:rsid w:val="00B62DDB"/>
    <w:rsid w:val="00B65EC4"/>
    <w:rsid w:val="00B66782"/>
    <w:rsid w:val="00B70A37"/>
    <w:rsid w:val="00B80201"/>
    <w:rsid w:val="00B82786"/>
    <w:rsid w:val="00B830BD"/>
    <w:rsid w:val="00B83858"/>
    <w:rsid w:val="00B84A4E"/>
    <w:rsid w:val="00B867CA"/>
    <w:rsid w:val="00B93DDB"/>
    <w:rsid w:val="00B956A1"/>
    <w:rsid w:val="00BA1274"/>
    <w:rsid w:val="00BA2EE8"/>
    <w:rsid w:val="00BA4A6C"/>
    <w:rsid w:val="00BA7393"/>
    <w:rsid w:val="00BB048C"/>
    <w:rsid w:val="00BB1BD3"/>
    <w:rsid w:val="00BB3B4F"/>
    <w:rsid w:val="00BB49A9"/>
    <w:rsid w:val="00BB6E73"/>
    <w:rsid w:val="00BC0DF7"/>
    <w:rsid w:val="00BC2690"/>
    <w:rsid w:val="00BC28C6"/>
    <w:rsid w:val="00BC3438"/>
    <w:rsid w:val="00BC54FC"/>
    <w:rsid w:val="00BC6C78"/>
    <w:rsid w:val="00BD769B"/>
    <w:rsid w:val="00BE19D6"/>
    <w:rsid w:val="00BE1C01"/>
    <w:rsid w:val="00BE4B66"/>
    <w:rsid w:val="00BE5CF0"/>
    <w:rsid w:val="00BE5D13"/>
    <w:rsid w:val="00BE6A4F"/>
    <w:rsid w:val="00BE7502"/>
    <w:rsid w:val="00BE7F67"/>
    <w:rsid w:val="00BF0F2E"/>
    <w:rsid w:val="00BF5B2C"/>
    <w:rsid w:val="00BF67D1"/>
    <w:rsid w:val="00BF7B61"/>
    <w:rsid w:val="00C00011"/>
    <w:rsid w:val="00C031BF"/>
    <w:rsid w:val="00C047D7"/>
    <w:rsid w:val="00C05617"/>
    <w:rsid w:val="00C06136"/>
    <w:rsid w:val="00C10967"/>
    <w:rsid w:val="00C1360B"/>
    <w:rsid w:val="00C13A83"/>
    <w:rsid w:val="00C16456"/>
    <w:rsid w:val="00C17A16"/>
    <w:rsid w:val="00C20F62"/>
    <w:rsid w:val="00C218B8"/>
    <w:rsid w:val="00C21A21"/>
    <w:rsid w:val="00C2204B"/>
    <w:rsid w:val="00C256AC"/>
    <w:rsid w:val="00C271D3"/>
    <w:rsid w:val="00C321B0"/>
    <w:rsid w:val="00C32919"/>
    <w:rsid w:val="00C40539"/>
    <w:rsid w:val="00C43F5E"/>
    <w:rsid w:val="00C47ADD"/>
    <w:rsid w:val="00C50822"/>
    <w:rsid w:val="00C5106E"/>
    <w:rsid w:val="00C572F0"/>
    <w:rsid w:val="00C57893"/>
    <w:rsid w:val="00C64979"/>
    <w:rsid w:val="00C65E19"/>
    <w:rsid w:val="00C66673"/>
    <w:rsid w:val="00C71A21"/>
    <w:rsid w:val="00C72142"/>
    <w:rsid w:val="00C74EFC"/>
    <w:rsid w:val="00C74F8C"/>
    <w:rsid w:val="00C75EAF"/>
    <w:rsid w:val="00C7649E"/>
    <w:rsid w:val="00C818EF"/>
    <w:rsid w:val="00C82D0B"/>
    <w:rsid w:val="00C83B9D"/>
    <w:rsid w:val="00C9137A"/>
    <w:rsid w:val="00C9343F"/>
    <w:rsid w:val="00C93B53"/>
    <w:rsid w:val="00C95DC9"/>
    <w:rsid w:val="00C96B85"/>
    <w:rsid w:val="00C97D6B"/>
    <w:rsid w:val="00CA3505"/>
    <w:rsid w:val="00CA3780"/>
    <w:rsid w:val="00CA432F"/>
    <w:rsid w:val="00CA4485"/>
    <w:rsid w:val="00CA6127"/>
    <w:rsid w:val="00CA7B1F"/>
    <w:rsid w:val="00CB1E2B"/>
    <w:rsid w:val="00CB2C3C"/>
    <w:rsid w:val="00CB34A0"/>
    <w:rsid w:val="00CB4EF6"/>
    <w:rsid w:val="00CB5B4A"/>
    <w:rsid w:val="00CB5D99"/>
    <w:rsid w:val="00CB7AF2"/>
    <w:rsid w:val="00CC03A3"/>
    <w:rsid w:val="00CD0336"/>
    <w:rsid w:val="00CD1AE6"/>
    <w:rsid w:val="00CD27E3"/>
    <w:rsid w:val="00CD27F5"/>
    <w:rsid w:val="00CD3AF4"/>
    <w:rsid w:val="00CD4E7E"/>
    <w:rsid w:val="00CE0A36"/>
    <w:rsid w:val="00CE2967"/>
    <w:rsid w:val="00CE403F"/>
    <w:rsid w:val="00CE646B"/>
    <w:rsid w:val="00CE786A"/>
    <w:rsid w:val="00CF0120"/>
    <w:rsid w:val="00CF17C1"/>
    <w:rsid w:val="00CF39D3"/>
    <w:rsid w:val="00CF3E32"/>
    <w:rsid w:val="00D02856"/>
    <w:rsid w:val="00D02DC2"/>
    <w:rsid w:val="00D10D06"/>
    <w:rsid w:val="00D14905"/>
    <w:rsid w:val="00D21540"/>
    <w:rsid w:val="00D21BA1"/>
    <w:rsid w:val="00D24597"/>
    <w:rsid w:val="00D30066"/>
    <w:rsid w:val="00D30F5A"/>
    <w:rsid w:val="00D3349F"/>
    <w:rsid w:val="00D35074"/>
    <w:rsid w:val="00D4076A"/>
    <w:rsid w:val="00D44470"/>
    <w:rsid w:val="00D50E71"/>
    <w:rsid w:val="00D51D23"/>
    <w:rsid w:val="00D51EFC"/>
    <w:rsid w:val="00D52C0A"/>
    <w:rsid w:val="00D551FD"/>
    <w:rsid w:val="00D555C8"/>
    <w:rsid w:val="00D570A0"/>
    <w:rsid w:val="00D603D6"/>
    <w:rsid w:val="00D61609"/>
    <w:rsid w:val="00D63C43"/>
    <w:rsid w:val="00D65B3C"/>
    <w:rsid w:val="00D67272"/>
    <w:rsid w:val="00D75A3D"/>
    <w:rsid w:val="00D7794E"/>
    <w:rsid w:val="00D8112A"/>
    <w:rsid w:val="00D82698"/>
    <w:rsid w:val="00D82956"/>
    <w:rsid w:val="00D85D07"/>
    <w:rsid w:val="00D878BB"/>
    <w:rsid w:val="00D93AD0"/>
    <w:rsid w:val="00D966C5"/>
    <w:rsid w:val="00DA541C"/>
    <w:rsid w:val="00DA6C9C"/>
    <w:rsid w:val="00DB0709"/>
    <w:rsid w:val="00DB0A27"/>
    <w:rsid w:val="00DB0EF0"/>
    <w:rsid w:val="00DB66A1"/>
    <w:rsid w:val="00DB7718"/>
    <w:rsid w:val="00DC2401"/>
    <w:rsid w:val="00DC33F4"/>
    <w:rsid w:val="00DC48BD"/>
    <w:rsid w:val="00DC5E41"/>
    <w:rsid w:val="00DD7860"/>
    <w:rsid w:val="00DD7AD5"/>
    <w:rsid w:val="00DD7EB2"/>
    <w:rsid w:val="00DE4564"/>
    <w:rsid w:val="00DE4580"/>
    <w:rsid w:val="00DF40A1"/>
    <w:rsid w:val="00DF696C"/>
    <w:rsid w:val="00DF6FBB"/>
    <w:rsid w:val="00E03BEA"/>
    <w:rsid w:val="00E04452"/>
    <w:rsid w:val="00E05EDB"/>
    <w:rsid w:val="00E06BFD"/>
    <w:rsid w:val="00E109B6"/>
    <w:rsid w:val="00E143C4"/>
    <w:rsid w:val="00E21E9B"/>
    <w:rsid w:val="00E224A9"/>
    <w:rsid w:val="00E25CAD"/>
    <w:rsid w:val="00E26AAC"/>
    <w:rsid w:val="00E3213F"/>
    <w:rsid w:val="00E3229A"/>
    <w:rsid w:val="00E33AAA"/>
    <w:rsid w:val="00E33CE6"/>
    <w:rsid w:val="00E34678"/>
    <w:rsid w:val="00E36DF2"/>
    <w:rsid w:val="00E40EB8"/>
    <w:rsid w:val="00E4629C"/>
    <w:rsid w:val="00E4631A"/>
    <w:rsid w:val="00E47C2B"/>
    <w:rsid w:val="00E51286"/>
    <w:rsid w:val="00E53050"/>
    <w:rsid w:val="00E554A8"/>
    <w:rsid w:val="00E56271"/>
    <w:rsid w:val="00E6166B"/>
    <w:rsid w:val="00E638B4"/>
    <w:rsid w:val="00E63FD9"/>
    <w:rsid w:val="00E649E1"/>
    <w:rsid w:val="00E7092C"/>
    <w:rsid w:val="00E70DE9"/>
    <w:rsid w:val="00E725FB"/>
    <w:rsid w:val="00E72981"/>
    <w:rsid w:val="00E72FBB"/>
    <w:rsid w:val="00E801B5"/>
    <w:rsid w:val="00E808F2"/>
    <w:rsid w:val="00E8128F"/>
    <w:rsid w:val="00E9039F"/>
    <w:rsid w:val="00E9042D"/>
    <w:rsid w:val="00E90E2C"/>
    <w:rsid w:val="00E95F79"/>
    <w:rsid w:val="00E9778E"/>
    <w:rsid w:val="00EA03ED"/>
    <w:rsid w:val="00EA3655"/>
    <w:rsid w:val="00EA594E"/>
    <w:rsid w:val="00EB78A2"/>
    <w:rsid w:val="00EB7931"/>
    <w:rsid w:val="00EC07AD"/>
    <w:rsid w:val="00EC103F"/>
    <w:rsid w:val="00EC170C"/>
    <w:rsid w:val="00EC464C"/>
    <w:rsid w:val="00ED1689"/>
    <w:rsid w:val="00ED3CBC"/>
    <w:rsid w:val="00ED6A11"/>
    <w:rsid w:val="00ED7510"/>
    <w:rsid w:val="00EE3712"/>
    <w:rsid w:val="00EE4AB4"/>
    <w:rsid w:val="00EE610E"/>
    <w:rsid w:val="00EE71FB"/>
    <w:rsid w:val="00EF0369"/>
    <w:rsid w:val="00EF162C"/>
    <w:rsid w:val="00EF164C"/>
    <w:rsid w:val="00EF25E4"/>
    <w:rsid w:val="00EF296A"/>
    <w:rsid w:val="00EF357B"/>
    <w:rsid w:val="00EF3B67"/>
    <w:rsid w:val="00EF5A17"/>
    <w:rsid w:val="00EF719A"/>
    <w:rsid w:val="00EF789C"/>
    <w:rsid w:val="00F00CB6"/>
    <w:rsid w:val="00F01CC0"/>
    <w:rsid w:val="00F03B03"/>
    <w:rsid w:val="00F04EC0"/>
    <w:rsid w:val="00F06421"/>
    <w:rsid w:val="00F07C96"/>
    <w:rsid w:val="00F17714"/>
    <w:rsid w:val="00F17AE9"/>
    <w:rsid w:val="00F25A45"/>
    <w:rsid w:val="00F30EB6"/>
    <w:rsid w:val="00F340A9"/>
    <w:rsid w:val="00F37451"/>
    <w:rsid w:val="00F40409"/>
    <w:rsid w:val="00F40BDE"/>
    <w:rsid w:val="00F4270F"/>
    <w:rsid w:val="00F44D08"/>
    <w:rsid w:val="00F51BFB"/>
    <w:rsid w:val="00F536AA"/>
    <w:rsid w:val="00F543A7"/>
    <w:rsid w:val="00F61192"/>
    <w:rsid w:val="00F64851"/>
    <w:rsid w:val="00F6529B"/>
    <w:rsid w:val="00F66304"/>
    <w:rsid w:val="00F666D5"/>
    <w:rsid w:val="00F705A2"/>
    <w:rsid w:val="00F709BB"/>
    <w:rsid w:val="00F73357"/>
    <w:rsid w:val="00F73BC1"/>
    <w:rsid w:val="00F75100"/>
    <w:rsid w:val="00F81F20"/>
    <w:rsid w:val="00F85FEA"/>
    <w:rsid w:val="00F87C94"/>
    <w:rsid w:val="00F918BA"/>
    <w:rsid w:val="00F93F90"/>
    <w:rsid w:val="00F95E1D"/>
    <w:rsid w:val="00FA17D2"/>
    <w:rsid w:val="00FA70EE"/>
    <w:rsid w:val="00FA73E0"/>
    <w:rsid w:val="00FB10FC"/>
    <w:rsid w:val="00FC2F45"/>
    <w:rsid w:val="00FC6551"/>
    <w:rsid w:val="00FD0108"/>
    <w:rsid w:val="00FD05A0"/>
    <w:rsid w:val="00FD65C8"/>
    <w:rsid w:val="00FD71CB"/>
    <w:rsid w:val="00FE1E13"/>
    <w:rsid w:val="00FE47D8"/>
    <w:rsid w:val="00FE610A"/>
    <w:rsid w:val="00FE72C3"/>
    <w:rsid w:val="00FF0375"/>
    <w:rsid w:val="00FF2E1C"/>
    <w:rsid w:val="00FF3D34"/>
    <w:rsid w:val="00FF4B99"/>
    <w:rsid w:val="00FF5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8DD6E2"/>
  <w15:docId w15:val="{678D7B6D-B028-4012-B936-1F0B20D9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7E1"/>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78E"/>
    <w:pPr>
      <w:tabs>
        <w:tab w:val="center" w:pos="4680"/>
        <w:tab w:val="right" w:pos="9360"/>
      </w:tabs>
    </w:pPr>
  </w:style>
  <w:style w:type="character" w:customStyle="1" w:styleId="HeaderChar">
    <w:name w:val="Header Char"/>
    <w:link w:val="Header"/>
    <w:uiPriority w:val="99"/>
    <w:rsid w:val="00E9778E"/>
    <w:rPr>
      <w:rFonts w:ascii="Times New Roman" w:hAnsi="Times New Roman" w:cs="Times New Roman"/>
      <w:kern w:val="28"/>
      <w:sz w:val="20"/>
      <w:szCs w:val="20"/>
    </w:rPr>
  </w:style>
  <w:style w:type="paragraph" w:styleId="Footer">
    <w:name w:val="footer"/>
    <w:basedOn w:val="Normal"/>
    <w:link w:val="FooterChar"/>
    <w:uiPriority w:val="99"/>
    <w:unhideWhenUsed/>
    <w:rsid w:val="00E9778E"/>
    <w:pPr>
      <w:tabs>
        <w:tab w:val="center" w:pos="4680"/>
        <w:tab w:val="right" w:pos="9360"/>
      </w:tabs>
    </w:pPr>
  </w:style>
  <w:style w:type="character" w:customStyle="1" w:styleId="FooterChar">
    <w:name w:val="Footer Char"/>
    <w:link w:val="Footer"/>
    <w:uiPriority w:val="99"/>
    <w:rsid w:val="00E9778E"/>
    <w:rPr>
      <w:rFonts w:ascii="Times New Roman" w:hAnsi="Times New Roman" w:cs="Times New Roman"/>
      <w:kern w:val="28"/>
      <w:sz w:val="20"/>
      <w:szCs w:val="20"/>
    </w:rPr>
  </w:style>
  <w:style w:type="paragraph" w:styleId="ListParagraph">
    <w:name w:val="List Paragraph"/>
    <w:basedOn w:val="Normal"/>
    <w:uiPriority w:val="34"/>
    <w:qFormat/>
    <w:rsid w:val="00C9137A"/>
    <w:pPr>
      <w:ind w:left="720"/>
    </w:pPr>
  </w:style>
  <w:style w:type="table" w:styleId="TableGrid">
    <w:name w:val="Table Grid"/>
    <w:basedOn w:val="TableNormal"/>
    <w:uiPriority w:val="59"/>
    <w:rsid w:val="008566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327">
      <w:bodyDiv w:val="1"/>
      <w:marLeft w:val="0"/>
      <w:marRight w:val="0"/>
      <w:marTop w:val="0"/>
      <w:marBottom w:val="0"/>
      <w:divBdr>
        <w:top w:val="none" w:sz="0" w:space="0" w:color="auto"/>
        <w:left w:val="none" w:sz="0" w:space="0" w:color="auto"/>
        <w:bottom w:val="none" w:sz="0" w:space="0" w:color="auto"/>
        <w:right w:val="none" w:sz="0" w:space="0" w:color="auto"/>
      </w:divBdr>
    </w:div>
    <w:div w:id="18045839">
      <w:bodyDiv w:val="1"/>
      <w:marLeft w:val="0"/>
      <w:marRight w:val="0"/>
      <w:marTop w:val="0"/>
      <w:marBottom w:val="0"/>
      <w:divBdr>
        <w:top w:val="none" w:sz="0" w:space="0" w:color="auto"/>
        <w:left w:val="none" w:sz="0" w:space="0" w:color="auto"/>
        <w:bottom w:val="none" w:sz="0" w:space="0" w:color="auto"/>
        <w:right w:val="none" w:sz="0" w:space="0" w:color="auto"/>
      </w:divBdr>
    </w:div>
    <w:div w:id="19212025">
      <w:bodyDiv w:val="1"/>
      <w:marLeft w:val="0"/>
      <w:marRight w:val="0"/>
      <w:marTop w:val="0"/>
      <w:marBottom w:val="0"/>
      <w:divBdr>
        <w:top w:val="none" w:sz="0" w:space="0" w:color="auto"/>
        <w:left w:val="none" w:sz="0" w:space="0" w:color="auto"/>
        <w:bottom w:val="none" w:sz="0" w:space="0" w:color="auto"/>
        <w:right w:val="none" w:sz="0" w:space="0" w:color="auto"/>
      </w:divBdr>
    </w:div>
    <w:div w:id="20513842">
      <w:bodyDiv w:val="1"/>
      <w:marLeft w:val="0"/>
      <w:marRight w:val="0"/>
      <w:marTop w:val="0"/>
      <w:marBottom w:val="0"/>
      <w:divBdr>
        <w:top w:val="none" w:sz="0" w:space="0" w:color="auto"/>
        <w:left w:val="none" w:sz="0" w:space="0" w:color="auto"/>
        <w:bottom w:val="none" w:sz="0" w:space="0" w:color="auto"/>
        <w:right w:val="none" w:sz="0" w:space="0" w:color="auto"/>
      </w:divBdr>
    </w:div>
    <w:div w:id="31344098">
      <w:bodyDiv w:val="1"/>
      <w:marLeft w:val="0"/>
      <w:marRight w:val="0"/>
      <w:marTop w:val="0"/>
      <w:marBottom w:val="0"/>
      <w:divBdr>
        <w:top w:val="none" w:sz="0" w:space="0" w:color="auto"/>
        <w:left w:val="none" w:sz="0" w:space="0" w:color="auto"/>
        <w:bottom w:val="none" w:sz="0" w:space="0" w:color="auto"/>
        <w:right w:val="none" w:sz="0" w:space="0" w:color="auto"/>
      </w:divBdr>
    </w:div>
    <w:div w:id="41247852">
      <w:bodyDiv w:val="1"/>
      <w:marLeft w:val="0"/>
      <w:marRight w:val="0"/>
      <w:marTop w:val="0"/>
      <w:marBottom w:val="0"/>
      <w:divBdr>
        <w:top w:val="none" w:sz="0" w:space="0" w:color="auto"/>
        <w:left w:val="none" w:sz="0" w:space="0" w:color="auto"/>
        <w:bottom w:val="none" w:sz="0" w:space="0" w:color="auto"/>
        <w:right w:val="none" w:sz="0" w:space="0" w:color="auto"/>
      </w:divBdr>
    </w:div>
    <w:div w:id="49767389">
      <w:bodyDiv w:val="1"/>
      <w:marLeft w:val="0"/>
      <w:marRight w:val="0"/>
      <w:marTop w:val="0"/>
      <w:marBottom w:val="0"/>
      <w:divBdr>
        <w:top w:val="none" w:sz="0" w:space="0" w:color="auto"/>
        <w:left w:val="none" w:sz="0" w:space="0" w:color="auto"/>
        <w:bottom w:val="none" w:sz="0" w:space="0" w:color="auto"/>
        <w:right w:val="none" w:sz="0" w:space="0" w:color="auto"/>
      </w:divBdr>
    </w:div>
    <w:div w:id="50886332">
      <w:bodyDiv w:val="1"/>
      <w:marLeft w:val="0"/>
      <w:marRight w:val="0"/>
      <w:marTop w:val="0"/>
      <w:marBottom w:val="0"/>
      <w:divBdr>
        <w:top w:val="none" w:sz="0" w:space="0" w:color="auto"/>
        <w:left w:val="none" w:sz="0" w:space="0" w:color="auto"/>
        <w:bottom w:val="none" w:sz="0" w:space="0" w:color="auto"/>
        <w:right w:val="none" w:sz="0" w:space="0" w:color="auto"/>
      </w:divBdr>
    </w:div>
    <w:div w:id="51778596">
      <w:bodyDiv w:val="1"/>
      <w:marLeft w:val="0"/>
      <w:marRight w:val="0"/>
      <w:marTop w:val="0"/>
      <w:marBottom w:val="0"/>
      <w:divBdr>
        <w:top w:val="none" w:sz="0" w:space="0" w:color="auto"/>
        <w:left w:val="none" w:sz="0" w:space="0" w:color="auto"/>
        <w:bottom w:val="none" w:sz="0" w:space="0" w:color="auto"/>
        <w:right w:val="none" w:sz="0" w:space="0" w:color="auto"/>
      </w:divBdr>
    </w:div>
    <w:div w:id="58526973">
      <w:bodyDiv w:val="1"/>
      <w:marLeft w:val="0"/>
      <w:marRight w:val="0"/>
      <w:marTop w:val="0"/>
      <w:marBottom w:val="0"/>
      <w:divBdr>
        <w:top w:val="none" w:sz="0" w:space="0" w:color="auto"/>
        <w:left w:val="none" w:sz="0" w:space="0" w:color="auto"/>
        <w:bottom w:val="none" w:sz="0" w:space="0" w:color="auto"/>
        <w:right w:val="none" w:sz="0" w:space="0" w:color="auto"/>
      </w:divBdr>
    </w:div>
    <w:div w:id="69619702">
      <w:bodyDiv w:val="1"/>
      <w:marLeft w:val="0"/>
      <w:marRight w:val="0"/>
      <w:marTop w:val="0"/>
      <w:marBottom w:val="0"/>
      <w:divBdr>
        <w:top w:val="none" w:sz="0" w:space="0" w:color="auto"/>
        <w:left w:val="none" w:sz="0" w:space="0" w:color="auto"/>
        <w:bottom w:val="none" w:sz="0" w:space="0" w:color="auto"/>
        <w:right w:val="none" w:sz="0" w:space="0" w:color="auto"/>
      </w:divBdr>
    </w:div>
    <w:div w:id="77795431">
      <w:bodyDiv w:val="1"/>
      <w:marLeft w:val="0"/>
      <w:marRight w:val="0"/>
      <w:marTop w:val="0"/>
      <w:marBottom w:val="0"/>
      <w:divBdr>
        <w:top w:val="none" w:sz="0" w:space="0" w:color="auto"/>
        <w:left w:val="none" w:sz="0" w:space="0" w:color="auto"/>
        <w:bottom w:val="none" w:sz="0" w:space="0" w:color="auto"/>
        <w:right w:val="none" w:sz="0" w:space="0" w:color="auto"/>
      </w:divBdr>
    </w:div>
    <w:div w:id="84690138">
      <w:bodyDiv w:val="1"/>
      <w:marLeft w:val="0"/>
      <w:marRight w:val="0"/>
      <w:marTop w:val="0"/>
      <w:marBottom w:val="0"/>
      <w:divBdr>
        <w:top w:val="none" w:sz="0" w:space="0" w:color="auto"/>
        <w:left w:val="none" w:sz="0" w:space="0" w:color="auto"/>
        <w:bottom w:val="none" w:sz="0" w:space="0" w:color="auto"/>
        <w:right w:val="none" w:sz="0" w:space="0" w:color="auto"/>
      </w:divBdr>
    </w:div>
    <w:div w:id="103040636">
      <w:bodyDiv w:val="1"/>
      <w:marLeft w:val="0"/>
      <w:marRight w:val="0"/>
      <w:marTop w:val="0"/>
      <w:marBottom w:val="0"/>
      <w:divBdr>
        <w:top w:val="none" w:sz="0" w:space="0" w:color="auto"/>
        <w:left w:val="none" w:sz="0" w:space="0" w:color="auto"/>
        <w:bottom w:val="none" w:sz="0" w:space="0" w:color="auto"/>
        <w:right w:val="none" w:sz="0" w:space="0" w:color="auto"/>
      </w:divBdr>
    </w:div>
    <w:div w:id="103158426">
      <w:bodyDiv w:val="1"/>
      <w:marLeft w:val="0"/>
      <w:marRight w:val="0"/>
      <w:marTop w:val="0"/>
      <w:marBottom w:val="0"/>
      <w:divBdr>
        <w:top w:val="none" w:sz="0" w:space="0" w:color="auto"/>
        <w:left w:val="none" w:sz="0" w:space="0" w:color="auto"/>
        <w:bottom w:val="none" w:sz="0" w:space="0" w:color="auto"/>
        <w:right w:val="none" w:sz="0" w:space="0" w:color="auto"/>
      </w:divBdr>
    </w:div>
    <w:div w:id="135614446">
      <w:bodyDiv w:val="1"/>
      <w:marLeft w:val="0"/>
      <w:marRight w:val="0"/>
      <w:marTop w:val="0"/>
      <w:marBottom w:val="0"/>
      <w:divBdr>
        <w:top w:val="none" w:sz="0" w:space="0" w:color="auto"/>
        <w:left w:val="none" w:sz="0" w:space="0" w:color="auto"/>
        <w:bottom w:val="none" w:sz="0" w:space="0" w:color="auto"/>
        <w:right w:val="none" w:sz="0" w:space="0" w:color="auto"/>
      </w:divBdr>
    </w:div>
    <w:div w:id="147553734">
      <w:bodyDiv w:val="1"/>
      <w:marLeft w:val="0"/>
      <w:marRight w:val="0"/>
      <w:marTop w:val="0"/>
      <w:marBottom w:val="0"/>
      <w:divBdr>
        <w:top w:val="none" w:sz="0" w:space="0" w:color="auto"/>
        <w:left w:val="none" w:sz="0" w:space="0" w:color="auto"/>
        <w:bottom w:val="none" w:sz="0" w:space="0" w:color="auto"/>
        <w:right w:val="none" w:sz="0" w:space="0" w:color="auto"/>
      </w:divBdr>
    </w:div>
    <w:div w:id="178013729">
      <w:bodyDiv w:val="1"/>
      <w:marLeft w:val="0"/>
      <w:marRight w:val="0"/>
      <w:marTop w:val="0"/>
      <w:marBottom w:val="0"/>
      <w:divBdr>
        <w:top w:val="none" w:sz="0" w:space="0" w:color="auto"/>
        <w:left w:val="none" w:sz="0" w:space="0" w:color="auto"/>
        <w:bottom w:val="none" w:sz="0" w:space="0" w:color="auto"/>
        <w:right w:val="none" w:sz="0" w:space="0" w:color="auto"/>
      </w:divBdr>
    </w:div>
    <w:div w:id="203712173">
      <w:bodyDiv w:val="1"/>
      <w:marLeft w:val="0"/>
      <w:marRight w:val="0"/>
      <w:marTop w:val="0"/>
      <w:marBottom w:val="0"/>
      <w:divBdr>
        <w:top w:val="none" w:sz="0" w:space="0" w:color="auto"/>
        <w:left w:val="none" w:sz="0" w:space="0" w:color="auto"/>
        <w:bottom w:val="none" w:sz="0" w:space="0" w:color="auto"/>
        <w:right w:val="none" w:sz="0" w:space="0" w:color="auto"/>
      </w:divBdr>
    </w:div>
    <w:div w:id="212277356">
      <w:bodyDiv w:val="1"/>
      <w:marLeft w:val="0"/>
      <w:marRight w:val="0"/>
      <w:marTop w:val="0"/>
      <w:marBottom w:val="0"/>
      <w:divBdr>
        <w:top w:val="none" w:sz="0" w:space="0" w:color="auto"/>
        <w:left w:val="none" w:sz="0" w:space="0" w:color="auto"/>
        <w:bottom w:val="none" w:sz="0" w:space="0" w:color="auto"/>
        <w:right w:val="none" w:sz="0" w:space="0" w:color="auto"/>
      </w:divBdr>
    </w:div>
    <w:div w:id="216086473">
      <w:bodyDiv w:val="1"/>
      <w:marLeft w:val="0"/>
      <w:marRight w:val="0"/>
      <w:marTop w:val="0"/>
      <w:marBottom w:val="0"/>
      <w:divBdr>
        <w:top w:val="none" w:sz="0" w:space="0" w:color="auto"/>
        <w:left w:val="none" w:sz="0" w:space="0" w:color="auto"/>
        <w:bottom w:val="none" w:sz="0" w:space="0" w:color="auto"/>
        <w:right w:val="none" w:sz="0" w:space="0" w:color="auto"/>
      </w:divBdr>
    </w:div>
    <w:div w:id="233199797">
      <w:bodyDiv w:val="1"/>
      <w:marLeft w:val="0"/>
      <w:marRight w:val="0"/>
      <w:marTop w:val="0"/>
      <w:marBottom w:val="0"/>
      <w:divBdr>
        <w:top w:val="none" w:sz="0" w:space="0" w:color="auto"/>
        <w:left w:val="none" w:sz="0" w:space="0" w:color="auto"/>
        <w:bottom w:val="none" w:sz="0" w:space="0" w:color="auto"/>
        <w:right w:val="none" w:sz="0" w:space="0" w:color="auto"/>
      </w:divBdr>
    </w:div>
    <w:div w:id="239485830">
      <w:bodyDiv w:val="1"/>
      <w:marLeft w:val="0"/>
      <w:marRight w:val="0"/>
      <w:marTop w:val="0"/>
      <w:marBottom w:val="0"/>
      <w:divBdr>
        <w:top w:val="none" w:sz="0" w:space="0" w:color="auto"/>
        <w:left w:val="none" w:sz="0" w:space="0" w:color="auto"/>
        <w:bottom w:val="none" w:sz="0" w:space="0" w:color="auto"/>
        <w:right w:val="none" w:sz="0" w:space="0" w:color="auto"/>
      </w:divBdr>
    </w:div>
    <w:div w:id="276838841">
      <w:bodyDiv w:val="1"/>
      <w:marLeft w:val="0"/>
      <w:marRight w:val="0"/>
      <w:marTop w:val="0"/>
      <w:marBottom w:val="0"/>
      <w:divBdr>
        <w:top w:val="none" w:sz="0" w:space="0" w:color="auto"/>
        <w:left w:val="none" w:sz="0" w:space="0" w:color="auto"/>
        <w:bottom w:val="none" w:sz="0" w:space="0" w:color="auto"/>
        <w:right w:val="none" w:sz="0" w:space="0" w:color="auto"/>
      </w:divBdr>
    </w:div>
    <w:div w:id="289674445">
      <w:bodyDiv w:val="1"/>
      <w:marLeft w:val="0"/>
      <w:marRight w:val="0"/>
      <w:marTop w:val="0"/>
      <w:marBottom w:val="0"/>
      <w:divBdr>
        <w:top w:val="none" w:sz="0" w:space="0" w:color="auto"/>
        <w:left w:val="none" w:sz="0" w:space="0" w:color="auto"/>
        <w:bottom w:val="none" w:sz="0" w:space="0" w:color="auto"/>
        <w:right w:val="none" w:sz="0" w:space="0" w:color="auto"/>
      </w:divBdr>
    </w:div>
    <w:div w:id="292247282">
      <w:bodyDiv w:val="1"/>
      <w:marLeft w:val="0"/>
      <w:marRight w:val="0"/>
      <w:marTop w:val="0"/>
      <w:marBottom w:val="0"/>
      <w:divBdr>
        <w:top w:val="none" w:sz="0" w:space="0" w:color="auto"/>
        <w:left w:val="none" w:sz="0" w:space="0" w:color="auto"/>
        <w:bottom w:val="none" w:sz="0" w:space="0" w:color="auto"/>
        <w:right w:val="none" w:sz="0" w:space="0" w:color="auto"/>
      </w:divBdr>
    </w:div>
    <w:div w:id="296227793">
      <w:bodyDiv w:val="1"/>
      <w:marLeft w:val="0"/>
      <w:marRight w:val="0"/>
      <w:marTop w:val="0"/>
      <w:marBottom w:val="0"/>
      <w:divBdr>
        <w:top w:val="none" w:sz="0" w:space="0" w:color="auto"/>
        <w:left w:val="none" w:sz="0" w:space="0" w:color="auto"/>
        <w:bottom w:val="none" w:sz="0" w:space="0" w:color="auto"/>
        <w:right w:val="none" w:sz="0" w:space="0" w:color="auto"/>
      </w:divBdr>
    </w:div>
    <w:div w:id="298339700">
      <w:bodyDiv w:val="1"/>
      <w:marLeft w:val="0"/>
      <w:marRight w:val="0"/>
      <w:marTop w:val="0"/>
      <w:marBottom w:val="0"/>
      <w:divBdr>
        <w:top w:val="none" w:sz="0" w:space="0" w:color="auto"/>
        <w:left w:val="none" w:sz="0" w:space="0" w:color="auto"/>
        <w:bottom w:val="none" w:sz="0" w:space="0" w:color="auto"/>
        <w:right w:val="none" w:sz="0" w:space="0" w:color="auto"/>
      </w:divBdr>
    </w:div>
    <w:div w:id="299458951">
      <w:bodyDiv w:val="1"/>
      <w:marLeft w:val="0"/>
      <w:marRight w:val="0"/>
      <w:marTop w:val="0"/>
      <w:marBottom w:val="0"/>
      <w:divBdr>
        <w:top w:val="none" w:sz="0" w:space="0" w:color="auto"/>
        <w:left w:val="none" w:sz="0" w:space="0" w:color="auto"/>
        <w:bottom w:val="none" w:sz="0" w:space="0" w:color="auto"/>
        <w:right w:val="none" w:sz="0" w:space="0" w:color="auto"/>
      </w:divBdr>
    </w:div>
    <w:div w:id="315958387">
      <w:bodyDiv w:val="1"/>
      <w:marLeft w:val="0"/>
      <w:marRight w:val="0"/>
      <w:marTop w:val="0"/>
      <w:marBottom w:val="0"/>
      <w:divBdr>
        <w:top w:val="none" w:sz="0" w:space="0" w:color="auto"/>
        <w:left w:val="none" w:sz="0" w:space="0" w:color="auto"/>
        <w:bottom w:val="none" w:sz="0" w:space="0" w:color="auto"/>
        <w:right w:val="none" w:sz="0" w:space="0" w:color="auto"/>
      </w:divBdr>
    </w:div>
    <w:div w:id="344792145">
      <w:bodyDiv w:val="1"/>
      <w:marLeft w:val="0"/>
      <w:marRight w:val="0"/>
      <w:marTop w:val="0"/>
      <w:marBottom w:val="0"/>
      <w:divBdr>
        <w:top w:val="none" w:sz="0" w:space="0" w:color="auto"/>
        <w:left w:val="none" w:sz="0" w:space="0" w:color="auto"/>
        <w:bottom w:val="none" w:sz="0" w:space="0" w:color="auto"/>
        <w:right w:val="none" w:sz="0" w:space="0" w:color="auto"/>
      </w:divBdr>
    </w:div>
    <w:div w:id="346324028">
      <w:bodyDiv w:val="1"/>
      <w:marLeft w:val="0"/>
      <w:marRight w:val="0"/>
      <w:marTop w:val="0"/>
      <w:marBottom w:val="0"/>
      <w:divBdr>
        <w:top w:val="none" w:sz="0" w:space="0" w:color="auto"/>
        <w:left w:val="none" w:sz="0" w:space="0" w:color="auto"/>
        <w:bottom w:val="none" w:sz="0" w:space="0" w:color="auto"/>
        <w:right w:val="none" w:sz="0" w:space="0" w:color="auto"/>
      </w:divBdr>
    </w:div>
    <w:div w:id="354888619">
      <w:bodyDiv w:val="1"/>
      <w:marLeft w:val="0"/>
      <w:marRight w:val="0"/>
      <w:marTop w:val="0"/>
      <w:marBottom w:val="0"/>
      <w:divBdr>
        <w:top w:val="none" w:sz="0" w:space="0" w:color="auto"/>
        <w:left w:val="none" w:sz="0" w:space="0" w:color="auto"/>
        <w:bottom w:val="none" w:sz="0" w:space="0" w:color="auto"/>
        <w:right w:val="none" w:sz="0" w:space="0" w:color="auto"/>
      </w:divBdr>
    </w:div>
    <w:div w:id="376783342">
      <w:bodyDiv w:val="1"/>
      <w:marLeft w:val="0"/>
      <w:marRight w:val="0"/>
      <w:marTop w:val="0"/>
      <w:marBottom w:val="0"/>
      <w:divBdr>
        <w:top w:val="none" w:sz="0" w:space="0" w:color="auto"/>
        <w:left w:val="none" w:sz="0" w:space="0" w:color="auto"/>
        <w:bottom w:val="none" w:sz="0" w:space="0" w:color="auto"/>
        <w:right w:val="none" w:sz="0" w:space="0" w:color="auto"/>
      </w:divBdr>
    </w:div>
    <w:div w:id="387151193">
      <w:bodyDiv w:val="1"/>
      <w:marLeft w:val="0"/>
      <w:marRight w:val="0"/>
      <w:marTop w:val="0"/>
      <w:marBottom w:val="0"/>
      <w:divBdr>
        <w:top w:val="none" w:sz="0" w:space="0" w:color="auto"/>
        <w:left w:val="none" w:sz="0" w:space="0" w:color="auto"/>
        <w:bottom w:val="none" w:sz="0" w:space="0" w:color="auto"/>
        <w:right w:val="none" w:sz="0" w:space="0" w:color="auto"/>
      </w:divBdr>
    </w:div>
    <w:div w:id="406613980">
      <w:bodyDiv w:val="1"/>
      <w:marLeft w:val="0"/>
      <w:marRight w:val="0"/>
      <w:marTop w:val="0"/>
      <w:marBottom w:val="0"/>
      <w:divBdr>
        <w:top w:val="none" w:sz="0" w:space="0" w:color="auto"/>
        <w:left w:val="none" w:sz="0" w:space="0" w:color="auto"/>
        <w:bottom w:val="none" w:sz="0" w:space="0" w:color="auto"/>
        <w:right w:val="none" w:sz="0" w:space="0" w:color="auto"/>
      </w:divBdr>
    </w:div>
    <w:div w:id="410661617">
      <w:bodyDiv w:val="1"/>
      <w:marLeft w:val="0"/>
      <w:marRight w:val="0"/>
      <w:marTop w:val="0"/>
      <w:marBottom w:val="0"/>
      <w:divBdr>
        <w:top w:val="none" w:sz="0" w:space="0" w:color="auto"/>
        <w:left w:val="none" w:sz="0" w:space="0" w:color="auto"/>
        <w:bottom w:val="none" w:sz="0" w:space="0" w:color="auto"/>
        <w:right w:val="none" w:sz="0" w:space="0" w:color="auto"/>
      </w:divBdr>
    </w:div>
    <w:div w:id="413211842">
      <w:bodyDiv w:val="1"/>
      <w:marLeft w:val="0"/>
      <w:marRight w:val="0"/>
      <w:marTop w:val="0"/>
      <w:marBottom w:val="0"/>
      <w:divBdr>
        <w:top w:val="none" w:sz="0" w:space="0" w:color="auto"/>
        <w:left w:val="none" w:sz="0" w:space="0" w:color="auto"/>
        <w:bottom w:val="none" w:sz="0" w:space="0" w:color="auto"/>
        <w:right w:val="none" w:sz="0" w:space="0" w:color="auto"/>
      </w:divBdr>
    </w:div>
    <w:div w:id="419716048">
      <w:bodyDiv w:val="1"/>
      <w:marLeft w:val="0"/>
      <w:marRight w:val="0"/>
      <w:marTop w:val="0"/>
      <w:marBottom w:val="0"/>
      <w:divBdr>
        <w:top w:val="none" w:sz="0" w:space="0" w:color="auto"/>
        <w:left w:val="none" w:sz="0" w:space="0" w:color="auto"/>
        <w:bottom w:val="none" w:sz="0" w:space="0" w:color="auto"/>
        <w:right w:val="none" w:sz="0" w:space="0" w:color="auto"/>
      </w:divBdr>
    </w:div>
    <w:div w:id="432169252">
      <w:bodyDiv w:val="1"/>
      <w:marLeft w:val="0"/>
      <w:marRight w:val="0"/>
      <w:marTop w:val="0"/>
      <w:marBottom w:val="0"/>
      <w:divBdr>
        <w:top w:val="none" w:sz="0" w:space="0" w:color="auto"/>
        <w:left w:val="none" w:sz="0" w:space="0" w:color="auto"/>
        <w:bottom w:val="none" w:sz="0" w:space="0" w:color="auto"/>
        <w:right w:val="none" w:sz="0" w:space="0" w:color="auto"/>
      </w:divBdr>
    </w:div>
    <w:div w:id="441845107">
      <w:bodyDiv w:val="1"/>
      <w:marLeft w:val="0"/>
      <w:marRight w:val="0"/>
      <w:marTop w:val="0"/>
      <w:marBottom w:val="0"/>
      <w:divBdr>
        <w:top w:val="none" w:sz="0" w:space="0" w:color="auto"/>
        <w:left w:val="none" w:sz="0" w:space="0" w:color="auto"/>
        <w:bottom w:val="none" w:sz="0" w:space="0" w:color="auto"/>
        <w:right w:val="none" w:sz="0" w:space="0" w:color="auto"/>
      </w:divBdr>
    </w:div>
    <w:div w:id="443352188">
      <w:bodyDiv w:val="1"/>
      <w:marLeft w:val="0"/>
      <w:marRight w:val="0"/>
      <w:marTop w:val="0"/>
      <w:marBottom w:val="0"/>
      <w:divBdr>
        <w:top w:val="none" w:sz="0" w:space="0" w:color="auto"/>
        <w:left w:val="none" w:sz="0" w:space="0" w:color="auto"/>
        <w:bottom w:val="none" w:sz="0" w:space="0" w:color="auto"/>
        <w:right w:val="none" w:sz="0" w:space="0" w:color="auto"/>
      </w:divBdr>
    </w:div>
    <w:div w:id="445275773">
      <w:bodyDiv w:val="1"/>
      <w:marLeft w:val="0"/>
      <w:marRight w:val="0"/>
      <w:marTop w:val="0"/>
      <w:marBottom w:val="0"/>
      <w:divBdr>
        <w:top w:val="none" w:sz="0" w:space="0" w:color="auto"/>
        <w:left w:val="none" w:sz="0" w:space="0" w:color="auto"/>
        <w:bottom w:val="none" w:sz="0" w:space="0" w:color="auto"/>
        <w:right w:val="none" w:sz="0" w:space="0" w:color="auto"/>
      </w:divBdr>
    </w:div>
    <w:div w:id="475487856">
      <w:bodyDiv w:val="1"/>
      <w:marLeft w:val="0"/>
      <w:marRight w:val="0"/>
      <w:marTop w:val="0"/>
      <w:marBottom w:val="0"/>
      <w:divBdr>
        <w:top w:val="none" w:sz="0" w:space="0" w:color="auto"/>
        <w:left w:val="none" w:sz="0" w:space="0" w:color="auto"/>
        <w:bottom w:val="none" w:sz="0" w:space="0" w:color="auto"/>
        <w:right w:val="none" w:sz="0" w:space="0" w:color="auto"/>
      </w:divBdr>
    </w:div>
    <w:div w:id="476916278">
      <w:bodyDiv w:val="1"/>
      <w:marLeft w:val="0"/>
      <w:marRight w:val="0"/>
      <w:marTop w:val="0"/>
      <w:marBottom w:val="0"/>
      <w:divBdr>
        <w:top w:val="none" w:sz="0" w:space="0" w:color="auto"/>
        <w:left w:val="none" w:sz="0" w:space="0" w:color="auto"/>
        <w:bottom w:val="none" w:sz="0" w:space="0" w:color="auto"/>
        <w:right w:val="none" w:sz="0" w:space="0" w:color="auto"/>
      </w:divBdr>
    </w:div>
    <w:div w:id="499345331">
      <w:bodyDiv w:val="1"/>
      <w:marLeft w:val="0"/>
      <w:marRight w:val="0"/>
      <w:marTop w:val="0"/>
      <w:marBottom w:val="0"/>
      <w:divBdr>
        <w:top w:val="none" w:sz="0" w:space="0" w:color="auto"/>
        <w:left w:val="none" w:sz="0" w:space="0" w:color="auto"/>
        <w:bottom w:val="none" w:sz="0" w:space="0" w:color="auto"/>
        <w:right w:val="none" w:sz="0" w:space="0" w:color="auto"/>
      </w:divBdr>
    </w:div>
    <w:div w:id="519780996">
      <w:bodyDiv w:val="1"/>
      <w:marLeft w:val="0"/>
      <w:marRight w:val="0"/>
      <w:marTop w:val="0"/>
      <w:marBottom w:val="0"/>
      <w:divBdr>
        <w:top w:val="none" w:sz="0" w:space="0" w:color="auto"/>
        <w:left w:val="none" w:sz="0" w:space="0" w:color="auto"/>
        <w:bottom w:val="none" w:sz="0" w:space="0" w:color="auto"/>
        <w:right w:val="none" w:sz="0" w:space="0" w:color="auto"/>
      </w:divBdr>
    </w:div>
    <w:div w:id="532572169">
      <w:bodyDiv w:val="1"/>
      <w:marLeft w:val="0"/>
      <w:marRight w:val="0"/>
      <w:marTop w:val="0"/>
      <w:marBottom w:val="0"/>
      <w:divBdr>
        <w:top w:val="none" w:sz="0" w:space="0" w:color="auto"/>
        <w:left w:val="none" w:sz="0" w:space="0" w:color="auto"/>
        <w:bottom w:val="none" w:sz="0" w:space="0" w:color="auto"/>
        <w:right w:val="none" w:sz="0" w:space="0" w:color="auto"/>
      </w:divBdr>
    </w:div>
    <w:div w:id="533538243">
      <w:bodyDiv w:val="1"/>
      <w:marLeft w:val="0"/>
      <w:marRight w:val="0"/>
      <w:marTop w:val="0"/>
      <w:marBottom w:val="0"/>
      <w:divBdr>
        <w:top w:val="none" w:sz="0" w:space="0" w:color="auto"/>
        <w:left w:val="none" w:sz="0" w:space="0" w:color="auto"/>
        <w:bottom w:val="none" w:sz="0" w:space="0" w:color="auto"/>
        <w:right w:val="none" w:sz="0" w:space="0" w:color="auto"/>
      </w:divBdr>
    </w:div>
    <w:div w:id="536309942">
      <w:bodyDiv w:val="1"/>
      <w:marLeft w:val="0"/>
      <w:marRight w:val="0"/>
      <w:marTop w:val="0"/>
      <w:marBottom w:val="0"/>
      <w:divBdr>
        <w:top w:val="none" w:sz="0" w:space="0" w:color="auto"/>
        <w:left w:val="none" w:sz="0" w:space="0" w:color="auto"/>
        <w:bottom w:val="none" w:sz="0" w:space="0" w:color="auto"/>
        <w:right w:val="none" w:sz="0" w:space="0" w:color="auto"/>
      </w:divBdr>
    </w:div>
    <w:div w:id="543175088">
      <w:bodyDiv w:val="1"/>
      <w:marLeft w:val="0"/>
      <w:marRight w:val="0"/>
      <w:marTop w:val="0"/>
      <w:marBottom w:val="0"/>
      <w:divBdr>
        <w:top w:val="none" w:sz="0" w:space="0" w:color="auto"/>
        <w:left w:val="none" w:sz="0" w:space="0" w:color="auto"/>
        <w:bottom w:val="none" w:sz="0" w:space="0" w:color="auto"/>
        <w:right w:val="none" w:sz="0" w:space="0" w:color="auto"/>
      </w:divBdr>
    </w:div>
    <w:div w:id="546601109">
      <w:bodyDiv w:val="1"/>
      <w:marLeft w:val="0"/>
      <w:marRight w:val="0"/>
      <w:marTop w:val="0"/>
      <w:marBottom w:val="0"/>
      <w:divBdr>
        <w:top w:val="none" w:sz="0" w:space="0" w:color="auto"/>
        <w:left w:val="none" w:sz="0" w:space="0" w:color="auto"/>
        <w:bottom w:val="none" w:sz="0" w:space="0" w:color="auto"/>
        <w:right w:val="none" w:sz="0" w:space="0" w:color="auto"/>
      </w:divBdr>
    </w:div>
    <w:div w:id="550966853">
      <w:bodyDiv w:val="1"/>
      <w:marLeft w:val="0"/>
      <w:marRight w:val="0"/>
      <w:marTop w:val="0"/>
      <w:marBottom w:val="0"/>
      <w:divBdr>
        <w:top w:val="none" w:sz="0" w:space="0" w:color="auto"/>
        <w:left w:val="none" w:sz="0" w:space="0" w:color="auto"/>
        <w:bottom w:val="none" w:sz="0" w:space="0" w:color="auto"/>
        <w:right w:val="none" w:sz="0" w:space="0" w:color="auto"/>
      </w:divBdr>
    </w:div>
    <w:div w:id="556011349">
      <w:bodyDiv w:val="1"/>
      <w:marLeft w:val="0"/>
      <w:marRight w:val="0"/>
      <w:marTop w:val="0"/>
      <w:marBottom w:val="0"/>
      <w:divBdr>
        <w:top w:val="none" w:sz="0" w:space="0" w:color="auto"/>
        <w:left w:val="none" w:sz="0" w:space="0" w:color="auto"/>
        <w:bottom w:val="none" w:sz="0" w:space="0" w:color="auto"/>
        <w:right w:val="none" w:sz="0" w:space="0" w:color="auto"/>
      </w:divBdr>
    </w:div>
    <w:div w:id="580717954">
      <w:bodyDiv w:val="1"/>
      <w:marLeft w:val="0"/>
      <w:marRight w:val="0"/>
      <w:marTop w:val="0"/>
      <w:marBottom w:val="0"/>
      <w:divBdr>
        <w:top w:val="none" w:sz="0" w:space="0" w:color="auto"/>
        <w:left w:val="none" w:sz="0" w:space="0" w:color="auto"/>
        <w:bottom w:val="none" w:sz="0" w:space="0" w:color="auto"/>
        <w:right w:val="none" w:sz="0" w:space="0" w:color="auto"/>
      </w:divBdr>
    </w:div>
    <w:div w:id="591595395">
      <w:bodyDiv w:val="1"/>
      <w:marLeft w:val="0"/>
      <w:marRight w:val="0"/>
      <w:marTop w:val="0"/>
      <w:marBottom w:val="0"/>
      <w:divBdr>
        <w:top w:val="none" w:sz="0" w:space="0" w:color="auto"/>
        <w:left w:val="none" w:sz="0" w:space="0" w:color="auto"/>
        <w:bottom w:val="none" w:sz="0" w:space="0" w:color="auto"/>
        <w:right w:val="none" w:sz="0" w:space="0" w:color="auto"/>
      </w:divBdr>
    </w:div>
    <w:div w:id="593560074">
      <w:bodyDiv w:val="1"/>
      <w:marLeft w:val="0"/>
      <w:marRight w:val="0"/>
      <w:marTop w:val="0"/>
      <w:marBottom w:val="0"/>
      <w:divBdr>
        <w:top w:val="none" w:sz="0" w:space="0" w:color="auto"/>
        <w:left w:val="none" w:sz="0" w:space="0" w:color="auto"/>
        <w:bottom w:val="none" w:sz="0" w:space="0" w:color="auto"/>
        <w:right w:val="none" w:sz="0" w:space="0" w:color="auto"/>
      </w:divBdr>
    </w:div>
    <w:div w:id="607205288">
      <w:bodyDiv w:val="1"/>
      <w:marLeft w:val="0"/>
      <w:marRight w:val="0"/>
      <w:marTop w:val="0"/>
      <w:marBottom w:val="0"/>
      <w:divBdr>
        <w:top w:val="none" w:sz="0" w:space="0" w:color="auto"/>
        <w:left w:val="none" w:sz="0" w:space="0" w:color="auto"/>
        <w:bottom w:val="none" w:sz="0" w:space="0" w:color="auto"/>
        <w:right w:val="none" w:sz="0" w:space="0" w:color="auto"/>
      </w:divBdr>
    </w:div>
    <w:div w:id="623196421">
      <w:bodyDiv w:val="1"/>
      <w:marLeft w:val="0"/>
      <w:marRight w:val="0"/>
      <w:marTop w:val="0"/>
      <w:marBottom w:val="0"/>
      <w:divBdr>
        <w:top w:val="none" w:sz="0" w:space="0" w:color="auto"/>
        <w:left w:val="none" w:sz="0" w:space="0" w:color="auto"/>
        <w:bottom w:val="none" w:sz="0" w:space="0" w:color="auto"/>
        <w:right w:val="none" w:sz="0" w:space="0" w:color="auto"/>
      </w:divBdr>
    </w:div>
    <w:div w:id="637685830">
      <w:bodyDiv w:val="1"/>
      <w:marLeft w:val="0"/>
      <w:marRight w:val="0"/>
      <w:marTop w:val="0"/>
      <w:marBottom w:val="0"/>
      <w:divBdr>
        <w:top w:val="none" w:sz="0" w:space="0" w:color="auto"/>
        <w:left w:val="none" w:sz="0" w:space="0" w:color="auto"/>
        <w:bottom w:val="none" w:sz="0" w:space="0" w:color="auto"/>
        <w:right w:val="none" w:sz="0" w:space="0" w:color="auto"/>
      </w:divBdr>
    </w:div>
    <w:div w:id="639962920">
      <w:bodyDiv w:val="1"/>
      <w:marLeft w:val="0"/>
      <w:marRight w:val="0"/>
      <w:marTop w:val="0"/>
      <w:marBottom w:val="0"/>
      <w:divBdr>
        <w:top w:val="none" w:sz="0" w:space="0" w:color="auto"/>
        <w:left w:val="none" w:sz="0" w:space="0" w:color="auto"/>
        <w:bottom w:val="none" w:sz="0" w:space="0" w:color="auto"/>
        <w:right w:val="none" w:sz="0" w:space="0" w:color="auto"/>
      </w:divBdr>
    </w:div>
    <w:div w:id="644042796">
      <w:bodyDiv w:val="1"/>
      <w:marLeft w:val="0"/>
      <w:marRight w:val="0"/>
      <w:marTop w:val="0"/>
      <w:marBottom w:val="0"/>
      <w:divBdr>
        <w:top w:val="none" w:sz="0" w:space="0" w:color="auto"/>
        <w:left w:val="none" w:sz="0" w:space="0" w:color="auto"/>
        <w:bottom w:val="none" w:sz="0" w:space="0" w:color="auto"/>
        <w:right w:val="none" w:sz="0" w:space="0" w:color="auto"/>
      </w:divBdr>
    </w:div>
    <w:div w:id="654384191">
      <w:bodyDiv w:val="1"/>
      <w:marLeft w:val="0"/>
      <w:marRight w:val="0"/>
      <w:marTop w:val="0"/>
      <w:marBottom w:val="0"/>
      <w:divBdr>
        <w:top w:val="none" w:sz="0" w:space="0" w:color="auto"/>
        <w:left w:val="none" w:sz="0" w:space="0" w:color="auto"/>
        <w:bottom w:val="none" w:sz="0" w:space="0" w:color="auto"/>
        <w:right w:val="none" w:sz="0" w:space="0" w:color="auto"/>
      </w:divBdr>
    </w:div>
    <w:div w:id="667638974">
      <w:bodyDiv w:val="1"/>
      <w:marLeft w:val="0"/>
      <w:marRight w:val="0"/>
      <w:marTop w:val="0"/>
      <w:marBottom w:val="0"/>
      <w:divBdr>
        <w:top w:val="none" w:sz="0" w:space="0" w:color="auto"/>
        <w:left w:val="none" w:sz="0" w:space="0" w:color="auto"/>
        <w:bottom w:val="none" w:sz="0" w:space="0" w:color="auto"/>
        <w:right w:val="none" w:sz="0" w:space="0" w:color="auto"/>
      </w:divBdr>
    </w:div>
    <w:div w:id="669214424">
      <w:bodyDiv w:val="1"/>
      <w:marLeft w:val="0"/>
      <w:marRight w:val="0"/>
      <w:marTop w:val="0"/>
      <w:marBottom w:val="0"/>
      <w:divBdr>
        <w:top w:val="none" w:sz="0" w:space="0" w:color="auto"/>
        <w:left w:val="none" w:sz="0" w:space="0" w:color="auto"/>
        <w:bottom w:val="none" w:sz="0" w:space="0" w:color="auto"/>
        <w:right w:val="none" w:sz="0" w:space="0" w:color="auto"/>
      </w:divBdr>
    </w:div>
    <w:div w:id="669799788">
      <w:bodyDiv w:val="1"/>
      <w:marLeft w:val="0"/>
      <w:marRight w:val="0"/>
      <w:marTop w:val="0"/>
      <w:marBottom w:val="0"/>
      <w:divBdr>
        <w:top w:val="none" w:sz="0" w:space="0" w:color="auto"/>
        <w:left w:val="none" w:sz="0" w:space="0" w:color="auto"/>
        <w:bottom w:val="none" w:sz="0" w:space="0" w:color="auto"/>
        <w:right w:val="none" w:sz="0" w:space="0" w:color="auto"/>
      </w:divBdr>
    </w:div>
    <w:div w:id="685837323">
      <w:bodyDiv w:val="1"/>
      <w:marLeft w:val="0"/>
      <w:marRight w:val="0"/>
      <w:marTop w:val="0"/>
      <w:marBottom w:val="0"/>
      <w:divBdr>
        <w:top w:val="none" w:sz="0" w:space="0" w:color="auto"/>
        <w:left w:val="none" w:sz="0" w:space="0" w:color="auto"/>
        <w:bottom w:val="none" w:sz="0" w:space="0" w:color="auto"/>
        <w:right w:val="none" w:sz="0" w:space="0" w:color="auto"/>
      </w:divBdr>
    </w:div>
    <w:div w:id="688919497">
      <w:bodyDiv w:val="1"/>
      <w:marLeft w:val="0"/>
      <w:marRight w:val="0"/>
      <w:marTop w:val="0"/>
      <w:marBottom w:val="0"/>
      <w:divBdr>
        <w:top w:val="none" w:sz="0" w:space="0" w:color="auto"/>
        <w:left w:val="none" w:sz="0" w:space="0" w:color="auto"/>
        <w:bottom w:val="none" w:sz="0" w:space="0" w:color="auto"/>
        <w:right w:val="none" w:sz="0" w:space="0" w:color="auto"/>
      </w:divBdr>
    </w:div>
    <w:div w:id="702174669">
      <w:bodyDiv w:val="1"/>
      <w:marLeft w:val="0"/>
      <w:marRight w:val="0"/>
      <w:marTop w:val="0"/>
      <w:marBottom w:val="0"/>
      <w:divBdr>
        <w:top w:val="none" w:sz="0" w:space="0" w:color="auto"/>
        <w:left w:val="none" w:sz="0" w:space="0" w:color="auto"/>
        <w:bottom w:val="none" w:sz="0" w:space="0" w:color="auto"/>
        <w:right w:val="none" w:sz="0" w:space="0" w:color="auto"/>
      </w:divBdr>
    </w:div>
    <w:div w:id="715160569">
      <w:bodyDiv w:val="1"/>
      <w:marLeft w:val="0"/>
      <w:marRight w:val="0"/>
      <w:marTop w:val="0"/>
      <w:marBottom w:val="0"/>
      <w:divBdr>
        <w:top w:val="none" w:sz="0" w:space="0" w:color="auto"/>
        <w:left w:val="none" w:sz="0" w:space="0" w:color="auto"/>
        <w:bottom w:val="none" w:sz="0" w:space="0" w:color="auto"/>
        <w:right w:val="none" w:sz="0" w:space="0" w:color="auto"/>
      </w:divBdr>
    </w:div>
    <w:div w:id="717512511">
      <w:bodyDiv w:val="1"/>
      <w:marLeft w:val="0"/>
      <w:marRight w:val="0"/>
      <w:marTop w:val="0"/>
      <w:marBottom w:val="0"/>
      <w:divBdr>
        <w:top w:val="none" w:sz="0" w:space="0" w:color="auto"/>
        <w:left w:val="none" w:sz="0" w:space="0" w:color="auto"/>
        <w:bottom w:val="none" w:sz="0" w:space="0" w:color="auto"/>
        <w:right w:val="none" w:sz="0" w:space="0" w:color="auto"/>
      </w:divBdr>
    </w:div>
    <w:div w:id="730427523">
      <w:bodyDiv w:val="1"/>
      <w:marLeft w:val="0"/>
      <w:marRight w:val="0"/>
      <w:marTop w:val="0"/>
      <w:marBottom w:val="0"/>
      <w:divBdr>
        <w:top w:val="none" w:sz="0" w:space="0" w:color="auto"/>
        <w:left w:val="none" w:sz="0" w:space="0" w:color="auto"/>
        <w:bottom w:val="none" w:sz="0" w:space="0" w:color="auto"/>
        <w:right w:val="none" w:sz="0" w:space="0" w:color="auto"/>
      </w:divBdr>
    </w:div>
    <w:div w:id="733088390">
      <w:bodyDiv w:val="1"/>
      <w:marLeft w:val="0"/>
      <w:marRight w:val="0"/>
      <w:marTop w:val="0"/>
      <w:marBottom w:val="0"/>
      <w:divBdr>
        <w:top w:val="none" w:sz="0" w:space="0" w:color="auto"/>
        <w:left w:val="none" w:sz="0" w:space="0" w:color="auto"/>
        <w:bottom w:val="none" w:sz="0" w:space="0" w:color="auto"/>
        <w:right w:val="none" w:sz="0" w:space="0" w:color="auto"/>
      </w:divBdr>
    </w:div>
    <w:div w:id="741564633">
      <w:bodyDiv w:val="1"/>
      <w:marLeft w:val="0"/>
      <w:marRight w:val="0"/>
      <w:marTop w:val="0"/>
      <w:marBottom w:val="0"/>
      <w:divBdr>
        <w:top w:val="none" w:sz="0" w:space="0" w:color="auto"/>
        <w:left w:val="none" w:sz="0" w:space="0" w:color="auto"/>
        <w:bottom w:val="none" w:sz="0" w:space="0" w:color="auto"/>
        <w:right w:val="none" w:sz="0" w:space="0" w:color="auto"/>
      </w:divBdr>
    </w:div>
    <w:div w:id="757748600">
      <w:bodyDiv w:val="1"/>
      <w:marLeft w:val="0"/>
      <w:marRight w:val="0"/>
      <w:marTop w:val="0"/>
      <w:marBottom w:val="0"/>
      <w:divBdr>
        <w:top w:val="none" w:sz="0" w:space="0" w:color="auto"/>
        <w:left w:val="none" w:sz="0" w:space="0" w:color="auto"/>
        <w:bottom w:val="none" w:sz="0" w:space="0" w:color="auto"/>
        <w:right w:val="none" w:sz="0" w:space="0" w:color="auto"/>
      </w:divBdr>
    </w:div>
    <w:div w:id="770977436">
      <w:bodyDiv w:val="1"/>
      <w:marLeft w:val="0"/>
      <w:marRight w:val="0"/>
      <w:marTop w:val="0"/>
      <w:marBottom w:val="0"/>
      <w:divBdr>
        <w:top w:val="none" w:sz="0" w:space="0" w:color="auto"/>
        <w:left w:val="none" w:sz="0" w:space="0" w:color="auto"/>
        <w:bottom w:val="none" w:sz="0" w:space="0" w:color="auto"/>
        <w:right w:val="none" w:sz="0" w:space="0" w:color="auto"/>
      </w:divBdr>
    </w:div>
    <w:div w:id="772364798">
      <w:bodyDiv w:val="1"/>
      <w:marLeft w:val="0"/>
      <w:marRight w:val="0"/>
      <w:marTop w:val="0"/>
      <w:marBottom w:val="0"/>
      <w:divBdr>
        <w:top w:val="none" w:sz="0" w:space="0" w:color="auto"/>
        <w:left w:val="none" w:sz="0" w:space="0" w:color="auto"/>
        <w:bottom w:val="none" w:sz="0" w:space="0" w:color="auto"/>
        <w:right w:val="none" w:sz="0" w:space="0" w:color="auto"/>
      </w:divBdr>
    </w:div>
    <w:div w:id="774405165">
      <w:bodyDiv w:val="1"/>
      <w:marLeft w:val="0"/>
      <w:marRight w:val="0"/>
      <w:marTop w:val="0"/>
      <w:marBottom w:val="0"/>
      <w:divBdr>
        <w:top w:val="none" w:sz="0" w:space="0" w:color="auto"/>
        <w:left w:val="none" w:sz="0" w:space="0" w:color="auto"/>
        <w:bottom w:val="none" w:sz="0" w:space="0" w:color="auto"/>
        <w:right w:val="none" w:sz="0" w:space="0" w:color="auto"/>
      </w:divBdr>
    </w:div>
    <w:div w:id="782378564">
      <w:bodyDiv w:val="1"/>
      <w:marLeft w:val="0"/>
      <w:marRight w:val="0"/>
      <w:marTop w:val="0"/>
      <w:marBottom w:val="0"/>
      <w:divBdr>
        <w:top w:val="none" w:sz="0" w:space="0" w:color="auto"/>
        <w:left w:val="none" w:sz="0" w:space="0" w:color="auto"/>
        <w:bottom w:val="none" w:sz="0" w:space="0" w:color="auto"/>
        <w:right w:val="none" w:sz="0" w:space="0" w:color="auto"/>
      </w:divBdr>
    </w:div>
    <w:div w:id="783842045">
      <w:bodyDiv w:val="1"/>
      <w:marLeft w:val="0"/>
      <w:marRight w:val="0"/>
      <w:marTop w:val="0"/>
      <w:marBottom w:val="0"/>
      <w:divBdr>
        <w:top w:val="none" w:sz="0" w:space="0" w:color="auto"/>
        <w:left w:val="none" w:sz="0" w:space="0" w:color="auto"/>
        <w:bottom w:val="none" w:sz="0" w:space="0" w:color="auto"/>
        <w:right w:val="none" w:sz="0" w:space="0" w:color="auto"/>
      </w:divBdr>
    </w:div>
    <w:div w:id="811795782">
      <w:bodyDiv w:val="1"/>
      <w:marLeft w:val="0"/>
      <w:marRight w:val="0"/>
      <w:marTop w:val="0"/>
      <w:marBottom w:val="0"/>
      <w:divBdr>
        <w:top w:val="none" w:sz="0" w:space="0" w:color="auto"/>
        <w:left w:val="none" w:sz="0" w:space="0" w:color="auto"/>
        <w:bottom w:val="none" w:sz="0" w:space="0" w:color="auto"/>
        <w:right w:val="none" w:sz="0" w:space="0" w:color="auto"/>
      </w:divBdr>
    </w:div>
    <w:div w:id="812333619">
      <w:bodyDiv w:val="1"/>
      <w:marLeft w:val="0"/>
      <w:marRight w:val="0"/>
      <w:marTop w:val="0"/>
      <w:marBottom w:val="0"/>
      <w:divBdr>
        <w:top w:val="none" w:sz="0" w:space="0" w:color="auto"/>
        <w:left w:val="none" w:sz="0" w:space="0" w:color="auto"/>
        <w:bottom w:val="none" w:sz="0" w:space="0" w:color="auto"/>
        <w:right w:val="none" w:sz="0" w:space="0" w:color="auto"/>
      </w:divBdr>
    </w:div>
    <w:div w:id="817461197">
      <w:bodyDiv w:val="1"/>
      <w:marLeft w:val="0"/>
      <w:marRight w:val="0"/>
      <w:marTop w:val="0"/>
      <w:marBottom w:val="0"/>
      <w:divBdr>
        <w:top w:val="none" w:sz="0" w:space="0" w:color="auto"/>
        <w:left w:val="none" w:sz="0" w:space="0" w:color="auto"/>
        <w:bottom w:val="none" w:sz="0" w:space="0" w:color="auto"/>
        <w:right w:val="none" w:sz="0" w:space="0" w:color="auto"/>
      </w:divBdr>
    </w:div>
    <w:div w:id="840268846">
      <w:bodyDiv w:val="1"/>
      <w:marLeft w:val="0"/>
      <w:marRight w:val="0"/>
      <w:marTop w:val="0"/>
      <w:marBottom w:val="0"/>
      <w:divBdr>
        <w:top w:val="none" w:sz="0" w:space="0" w:color="auto"/>
        <w:left w:val="none" w:sz="0" w:space="0" w:color="auto"/>
        <w:bottom w:val="none" w:sz="0" w:space="0" w:color="auto"/>
        <w:right w:val="none" w:sz="0" w:space="0" w:color="auto"/>
      </w:divBdr>
    </w:div>
    <w:div w:id="840850620">
      <w:bodyDiv w:val="1"/>
      <w:marLeft w:val="0"/>
      <w:marRight w:val="0"/>
      <w:marTop w:val="0"/>
      <w:marBottom w:val="0"/>
      <w:divBdr>
        <w:top w:val="none" w:sz="0" w:space="0" w:color="auto"/>
        <w:left w:val="none" w:sz="0" w:space="0" w:color="auto"/>
        <w:bottom w:val="none" w:sz="0" w:space="0" w:color="auto"/>
        <w:right w:val="none" w:sz="0" w:space="0" w:color="auto"/>
      </w:divBdr>
    </w:div>
    <w:div w:id="869029870">
      <w:bodyDiv w:val="1"/>
      <w:marLeft w:val="0"/>
      <w:marRight w:val="0"/>
      <w:marTop w:val="0"/>
      <w:marBottom w:val="0"/>
      <w:divBdr>
        <w:top w:val="none" w:sz="0" w:space="0" w:color="auto"/>
        <w:left w:val="none" w:sz="0" w:space="0" w:color="auto"/>
        <w:bottom w:val="none" w:sz="0" w:space="0" w:color="auto"/>
        <w:right w:val="none" w:sz="0" w:space="0" w:color="auto"/>
      </w:divBdr>
    </w:div>
    <w:div w:id="873540587">
      <w:bodyDiv w:val="1"/>
      <w:marLeft w:val="0"/>
      <w:marRight w:val="0"/>
      <w:marTop w:val="0"/>
      <w:marBottom w:val="0"/>
      <w:divBdr>
        <w:top w:val="none" w:sz="0" w:space="0" w:color="auto"/>
        <w:left w:val="none" w:sz="0" w:space="0" w:color="auto"/>
        <w:bottom w:val="none" w:sz="0" w:space="0" w:color="auto"/>
        <w:right w:val="none" w:sz="0" w:space="0" w:color="auto"/>
      </w:divBdr>
    </w:div>
    <w:div w:id="886991825">
      <w:bodyDiv w:val="1"/>
      <w:marLeft w:val="0"/>
      <w:marRight w:val="0"/>
      <w:marTop w:val="0"/>
      <w:marBottom w:val="0"/>
      <w:divBdr>
        <w:top w:val="none" w:sz="0" w:space="0" w:color="auto"/>
        <w:left w:val="none" w:sz="0" w:space="0" w:color="auto"/>
        <w:bottom w:val="none" w:sz="0" w:space="0" w:color="auto"/>
        <w:right w:val="none" w:sz="0" w:space="0" w:color="auto"/>
      </w:divBdr>
    </w:div>
    <w:div w:id="904411198">
      <w:bodyDiv w:val="1"/>
      <w:marLeft w:val="0"/>
      <w:marRight w:val="0"/>
      <w:marTop w:val="0"/>
      <w:marBottom w:val="0"/>
      <w:divBdr>
        <w:top w:val="none" w:sz="0" w:space="0" w:color="auto"/>
        <w:left w:val="none" w:sz="0" w:space="0" w:color="auto"/>
        <w:bottom w:val="none" w:sz="0" w:space="0" w:color="auto"/>
        <w:right w:val="none" w:sz="0" w:space="0" w:color="auto"/>
      </w:divBdr>
    </w:div>
    <w:div w:id="910165575">
      <w:bodyDiv w:val="1"/>
      <w:marLeft w:val="0"/>
      <w:marRight w:val="0"/>
      <w:marTop w:val="0"/>
      <w:marBottom w:val="0"/>
      <w:divBdr>
        <w:top w:val="none" w:sz="0" w:space="0" w:color="auto"/>
        <w:left w:val="none" w:sz="0" w:space="0" w:color="auto"/>
        <w:bottom w:val="none" w:sz="0" w:space="0" w:color="auto"/>
        <w:right w:val="none" w:sz="0" w:space="0" w:color="auto"/>
      </w:divBdr>
    </w:div>
    <w:div w:id="915241050">
      <w:bodyDiv w:val="1"/>
      <w:marLeft w:val="0"/>
      <w:marRight w:val="0"/>
      <w:marTop w:val="0"/>
      <w:marBottom w:val="0"/>
      <w:divBdr>
        <w:top w:val="none" w:sz="0" w:space="0" w:color="auto"/>
        <w:left w:val="none" w:sz="0" w:space="0" w:color="auto"/>
        <w:bottom w:val="none" w:sz="0" w:space="0" w:color="auto"/>
        <w:right w:val="none" w:sz="0" w:space="0" w:color="auto"/>
      </w:divBdr>
    </w:div>
    <w:div w:id="955018171">
      <w:bodyDiv w:val="1"/>
      <w:marLeft w:val="0"/>
      <w:marRight w:val="0"/>
      <w:marTop w:val="0"/>
      <w:marBottom w:val="0"/>
      <w:divBdr>
        <w:top w:val="none" w:sz="0" w:space="0" w:color="auto"/>
        <w:left w:val="none" w:sz="0" w:space="0" w:color="auto"/>
        <w:bottom w:val="none" w:sz="0" w:space="0" w:color="auto"/>
        <w:right w:val="none" w:sz="0" w:space="0" w:color="auto"/>
      </w:divBdr>
    </w:div>
    <w:div w:id="962030843">
      <w:bodyDiv w:val="1"/>
      <w:marLeft w:val="0"/>
      <w:marRight w:val="0"/>
      <w:marTop w:val="0"/>
      <w:marBottom w:val="0"/>
      <w:divBdr>
        <w:top w:val="none" w:sz="0" w:space="0" w:color="auto"/>
        <w:left w:val="none" w:sz="0" w:space="0" w:color="auto"/>
        <w:bottom w:val="none" w:sz="0" w:space="0" w:color="auto"/>
        <w:right w:val="none" w:sz="0" w:space="0" w:color="auto"/>
      </w:divBdr>
    </w:div>
    <w:div w:id="972246902">
      <w:bodyDiv w:val="1"/>
      <w:marLeft w:val="0"/>
      <w:marRight w:val="0"/>
      <w:marTop w:val="0"/>
      <w:marBottom w:val="0"/>
      <w:divBdr>
        <w:top w:val="none" w:sz="0" w:space="0" w:color="auto"/>
        <w:left w:val="none" w:sz="0" w:space="0" w:color="auto"/>
        <w:bottom w:val="none" w:sz="0" w:space="0" w:color="auto"/>
        <w:right w:val="none" w:sz="0" w:space="0" w:color="auto"/>
      </w:divBdr>
    </w:div>
    <w:div w:id="996224658">
      <w:bodyDiv w:val="1"/>
      <w:marLeft w:val="0"/>
      <w:marRight w:val="0"/>
      <w:marTop w:val="0"/>
      <w:marBottom w:val="0"/>
      <w:divBdr>
        <w:top w:val="none" w:sz="0" w:space="0" w:color="auto"/>
        <w:left w:val="none" w:sz="0" w:space="0" w:color="auto"/>
        <w:bottom w:val="none" w:sz="0" w:space="0" w:color="auto"/>
        <w:right w:val="none" w:sz="0" w:space="0" w:color="auto"/>
      </w:divBdr>
    </w:div>
    <w:div w:id="1002585012">
      <w:bodyDiv w:val="1"/>
      <w:marLeft w:val="0"/>
      <w:marRight w:val="0"/>
      <w:marTop w:val="0"/>
      <w:marBottom w:val="0"/>
      <w:divBdr>
        <w:top w:val="none" w:sz="0" w:space="0" w:color="auto"/>
        <w:left w:val="none" w:sz="0" w:space="0" w:color="auto"/>
        <w:bottom w:val="none" w:sz="0" w:space="0" w:color="auto"/>
        <w:right w:val="none" w:sz="0" w:space="0" w:color="auto"/>
      </w:divBdr>
    </w:div>
    <w:div w:id="1011488409">
      <w:bodyDiv w:val="1"/>
      <w:marLeft w:val="0"/>
      <w:marRight w:val="0"/>
      <w:marTop w:val="0"/>
      <w:marBottom w:val="0"/>
      <w:divBdr>
        <w:top w:val="none" w:sz="0" w:space="0" w:color="auto"/>
        <w:left w:val="none" w:sz="0" w:space="0" w:color="auto"/>
        <w:bottom w:val="none" w:sz="0" w:space="0" w:color="auto"/>
        <w:right w:val="none" w:sz="0" w:space="0" w:color="auto"/>
      </w:divBdr>
    </w:div>
    <w:div w:id="1016076795">
      <w:bodyDiv w:val="1"/>
      <w:marLeft w:val="0"/>
      <w:marRight w:val="0"/>
      <w:marTop w:val="0"/>
      <w:marBottom w:val="0"/>
      <w:divBdr>
        <w:top w:val="none" w:sz="0" w:space="0" w:color="auto"/>
        <w:left w:val="none" w:sz="0" w:space="0" w:color="auto"/>
        <w:bottom w:val="none" w:sz="0" w:space="0" w:color="auto"/>
        <w:right w:val="none" w:sz="0" w:space="0" w:color="auto"/>
      </w:divBdr>
    </w:div>
    <w:div w:id="1016620142">
      <w:bodyDiv w:val="1"/>
      <w:marLeft w:val="0"/>
      <w:marRight w:val="0"/>
      <w:marTop w:val="0"/>
      <w:marBottom w:val="0"/>
      <w:divBdr>
        <w:top w:val="none" w:sz="0" w:space="0" w:color="auto"/>
        <w:left w:val="none" w:sz="0" w:space="0" w:color="auto"/>
        <w:bottom w:val="none" w:sz="0" w:space="0" w:color="auto"/>
        <w:right w:val="none" w:sz="0" w:space="0" w:color="auto"/>
      </w:divBdr>
    </w:div>
    <w:div w:id="1028793845">
      <w:bodyDiv w:val="1"/>
      <w:marLeft w:val="0"/>
      <w:marRight w:val="0"/>
      <w:marTop w:val="0"/>
      <w:marBottom w:val="0"/>
      <w:divBdr>
        <w:top w:val="none" w:sz="0" w:space="0" w:color="auto"/>
        <w:left w:val="none" w:sz="0" w:space="0" w:color="auto"/>
        <w:bottom w:val="none" w:sz="0" w:space="0" w:color="auto"/>
        <w:right w:val="none" w:sz="0" w:space="0" w:color="auto"/>
      </w:divBdr>
    </w:div>
    <w:div w:id="1047680546">
      <w:bodyDiv w:val="1"/>
      <w:marLeft w:val="0"/>
      <w:marRight w:val="0"/>
      <w:marTop w:val="0"/>
      <w:marBottom w:val="0"/>
      <w:divBdr>
        <w:top w:val="none" w:sz="0" w:space="0" w:color="auto"/>
        <w:left w:val="none" w:sz="0" w:space="0" w:color="auto"/>
        <w:bottom w:val="none" w:sz="0" w:space="0" w:color="auto"/>
        <w:right w:val="none" w:sz="0" w:space="0" w:color="auto"/>
      </w:divBdr>
    </w:div>
    <w:div w:id="1085808710">
      <w:bodyDiv w:val="1"/>
      <w:marLeft w:val="0"/>
      <w:marRight w:val="0"/>
      <w:marTop w:val="0"/>
      <w:marBottom w:val="0"/>
      <w:divBdr>
        <w:top w:val="none" w:sz="0" w:space="0" w:color="auto"/>
        <w:left w:val="none" w:sz="0" w:space="0" w:color="auto"/>
        <w:bottom w:val="none" w:sz="0" w:space="0" w:color="auto"/>
        <w:right w:val="none" w:sz="0" w:space="0" w:color="auto"/>
      </w:divBdr>
    </w:div>
    <w:div w:id="1086415116">
      <w:bodyDiv w:val="1"/>
      <w:marLeft w:val="0"/>
      <w:marRight w:val="0"/>
      <w:marTop w:val="0"/>
      <w:marBottom w:val="0"/>
      <w:divBdr>
        <w:top w:val="none" w:sz="0" w:space="0" w:color="auto"/>
        <w:left w:val="none" w:sz="0" w:space="0" w:color="auto"/>
        <w:bottom w:val="none" w:sz="0" w:space="0" w:color="auto"/>
        <w:right w:val="none" w:sz="0" w:space="0" w:color="auto"/>
      </w:divBdr>
    </w:div>
    <w:div w:id="1099982667">
      <w:bodyDiv w:val="1"/>
      <w:marLeft w:val="0"/>
      <w:marRight w:val="0"/>
      <w:marTop w:val="0"/>
      <w:marBottom w:val="0"/>
      <w:divBdr>
        <w:top w:val="none" w:sz="0" w:space="0" w:color="auto"/>
        <w:left w:val="none" w:sz="0" w:space="0" w:color="auto"/>
        <w:bottom w:val="none" w:sz="0" w:space="0" w:color="auto"/>
        <w:right w:val="none" w:sz="0" w:space="0" w:color="auto"/>
      </w:divBdr>
    </w:div>
    <w:div w:id="1111824120">
      <w:bodyDiv w:val="1"/>
      <w:marLeft w:val="0"/>
      <w:marRight w:val="0"/>
      <w:marTop w:val="0"/>
      <w:marBottom w:val="0"/>
      <w:divBdr>
        <w:top w:val="none" w:sz="0" w:space="0" w:color="auto"/>
        <w:left w:val="none" w:sz="0" w:space="0" w:color="auto"/>
        <w:bottom w:val="none" w:sz="0" w:space="0" w:color="auto"/>
        <w:right w:val="none" w:sz="0" w:space="0" w:color="auto"/>
      </w:divBdr>
    </w:div>
    <w:div w:id="1140532978">
      <w:bodyDiv w:val="1"/>
      <w:marLeft w:val="0"/>
      <w:marRight w:val="0"/>
      <w:marTop w:val="0"/>
      <w:marBottom w:val="0"/>
      <w:divBdr>
        <w:top w:val="none" w:sz="0" w:space="0" w:color="auto"/>
        <w:left w:val="none" w:sz="0" w:space="0" w:color="auto"/>
        <w:bottom w:val="none" w:sz="0" w:space="0" w:color="auto"/>
        <w:right w:val="none" w:sz="0" w:space="0" w:color="auto"/>
      </w:divBdr>
    </w:div>
    <w:div w:id="1151680164">
      <w:bodyDiv w:val="1"/>
      <w:marLeft w:val="0"/>
      <w:marRight w:val="0"/>
      <w:marTop w:val="0"/>
      <w:marBottom w:val="0"/>
      <w:divBdr>
        <w:top w:val="none" w:sz="0" w:space="0" w:color="auto"/>
        <w:left w:val="none" w:sz="0" w:space="0" w:color="auto"/>
        <w:bottom w:val="none" w:sz="0" w:space="0" w:color="auto"/>
        <w:right w:val="none" w:sz="0" w:space="0" w:color="auto"/>
      </w:divBdr>
    </w:div>
    <w:div w:id="1170874877">
      <w:bodyDiv w:val="1"/>
      <w:marLeft w:val="0"/>
      <w:marRight w:val="0"/>
      <w:marTop w:val="0"/>
      <w:marBottom w:val="0"/>
      <w:divBdr>
        <w:top w:val="none" w:sz="0" w:space="0" w:color="auto"/>
        <w:left w:val="none" w:sz="0" w:space="0" w:color="auto"/>
        <w:bottom w:val="none" w:sz="0" w:space="0" w:color="auto"/>
        <w:right w:val="none" w:sz="0" w:space="0" w:color="auto"/>
      </w:divBdr>
    </w:div>
    <w:div w:id="1174371198">
      <w:bodyDiv w:val="1"/>
      <w:marLeft w:val="0"/>
      <w:marRight w:val="0"/>
      <w:marTop w:val="0"/>
      <w:marBottom w:val="0"/>
      <w:divBdr>
        <w:top w:val="none" w:sz="0" w:space="0" w:color="auto"/>
        <w:left w:val="none" w:sz="0" w:space="0" w:color="auto"/>
        <w:bottom w:val="none" w:sz="0" w:space="0" w:color="auto"/>
        <w:right w:val="none" w:sz="0" w:space="0" w:color="auto"/>
      </w:divBdr>
    </w:div>
    <w:div w:id="1191987589">
      <w:bodyDiv w:val="1"/>
      <w:marLeft w:val="0"/>
      <w:marRight w:val="0"/>
      <w:marTop w:val="0"/>
      <w:marBottom w:val="0"/>
      <w:divBdr>
        <w:top w:val="none" w:sz="0" w:space="0" w:color="auto"/>
        <w:left w:val="none" w:sz="0" w:space="0" w:color="auto"/>
        <w:bottom w:val="none" w:sz="0" w:space="0" w:color="auto"/>
        <w:right w:val="none" w:sz="0" w:space="0" w:color="auto"/>
      </w:divBdr>
    </w:div>
    <w:div w:id="1200313904">
      <w:bodyDiv w:val="1"/>
      <w:marLeft w:val="0"/>
      <w:marRight w:val="0"/>
      <w:marTop w:val="0"/>
      <w:marBottom w:val="0"/>
      <w:divBdr>
        <w:top w:val="none" w:sz="0" w:space="0" w:color="auto"/>
        <w:left w:val="none" w:sz="0" w:space="0" w:color="auto"/>
        <w:bottom w:val="none" w:sz="0" w:space="0" w:color="auto"/>
        <w:right w:val="none" w:sz="0" w:space="0" w:color="auto"/>
      </w:divBdr>
    </w:div>
    <w:div w:id="1200387865">
      <w:bodyDiv w:val="1"/>
      <w:marLeft w:val="0"/>
      <w:marRight w:val="0"/>
      <w:marTop w:val="0"/>
      <w:marBottom w:val="0"/>
      <w:divBdr>
        <w:top w:val="none" w:sz="0" w:space="0" w:color="auto"/>
        <w:left w:val="none" w:sz="0" w:space="0" w:color="auto"/>
        <w:bottom w:val="none" w:sz="0" w:space="0" w:color="auto"/>
        <w:right w:val="none" w:sz="0" w:space="0" w:color="auto"/>
      </w:divBdr>
    </w:div>
    <w:div w:id="1218055581">
      <w:bodyDiv w:val="1"/>
      <w:marLeft w:val="0"/>
      <w:marRight w:val="0"/>
      <w:marTop w:val="0"/>
      <w:marBottom w:val="0"/>
      <w:divBdr>
        <w:top w:val="none" w:sz="0" w:space="0" w:color="auto"/>
        <w:left w:val="none" w:sz="0" w:space="0" w:color="auto"/>
        <w:bottom w:val="none" w:sz="0" w:space="0" w:color="auto"/>
        <w:right w:val="none" w:sz="0" w:space="0" w:color="auto"/>
      </w:divBdr>
    </w:div>
    <w:div w:id="1219437655">
      <w:bodyDiv w:val="1"/>
      <w:marLeft w:val="0"/>
      <w:marRight w:val="0"/>
      <w:marTop w:val="0"/>
      <w:marBottom w:val="0"/>
      <w:divBdr>
        <w:top w:val="none" w:sz="0" w:space="0" w:color="auto"/>
        <w:left w:val="none" w:sz="0" w:space="0" w:color="auto"/>
        <w:bottom w:val="none" w:sz="0" w:space="0" w:color="auto"/>
        <w:right w:val="none" w:sz="0" w:space="0" w:color="auto"/>
      </w:divBdr>
    </w:div>
    <w:div w:id="1219706982">
      <w:bodyDiv w:val="1"/>
      <w:marLeft w:val="0"/>
      <w:marRight w:val="0"/>
      <w:marTop w:val="0"/>
      <w:marBottom w:val="0"/>
      <w:divBdr>
        <w:top w:val="none" w:sz="0" w:space="0" w:color="auto"/>
        <w:left w:val="none" w:sz="0" w:space="0" w:color="auto"/>
        <w:bottom w:val="none" w:sz="0" w:space="0" w:color="auto"/>
        <w:right w:val="none" w:sz="0" w:space="0" w:color="auto"/>
      </w:divBdr>
    </w:div>
    <w:div w:id="1237208434">
      <w:bodyDiv w:val="1"/>
      <w:marLeft w:val="0"/>
      <w:marRight w:val="0"/>
      <w:marTop w:val="0"/>
      <w:marBottom w:val="0"/>
      <w:divBdr>
        <w:top w:val="none" w:sz="0" w:space="0" w:color="auto"/>
        <w:left w:val="none" w:sz="0" w:space="0" w:color="auto"/>
        <w:bottom w:val="none" w:sz="0" w:space="0" w:color="auto"/>
        <w:right w:val="none" w:sz="0" w:space="0" w:color="auto"/>
      </w:divBdr>
    </w:div>
    <w:div w:id="1237596130">
      <w:bodyDiv w:val="1"/>
      <w:marLeft w:val="0"/>
      <w:marRight w:val="0"/>
      <w:marTop w:val="0"/>
      <w:marBottom w:val="0"/>
      <w:divBdr>
        <w:top w:val="none" w:sz="0" w:space="0" w:color="auto"/>
        <w:left w:val="none" w:sz="0" w:space="0" w:color="auto"/>
        <w:bottom w:val="none" w:sz="0" w:space="0" w:color="auto"/>
        <w:right w:val="none" w:sz="0" w:space="0" w:color="auto"/>
      </w:divBdr>
    </w:div>
    <w:div w:id="1239248797">
      <w:bodyDiv w:val="1"/>
      <w:marLeft w:val="0"/>
      <w:marRight w:val="0"/>
      <w:marTop w:val="0"/>
      <w:marBottom w:val="0"/>
      <w:divBdr>
        <w:top w:val="none" w:sz="0" w:space="0" w:color="auto"/>
        <w:left w:val="none" w:sz="0" w:space="0" w:color="auto"/>
        <w:bottom w:val="none" w:sz="0" w:space="0" w:color="auto"/>
        <w:right w:val="none" w:sz="0" w:space="0" w:color="auto"/>
      </w:divBdr>
    </w:div>
    <w:div w:id="1244412448">
      <w:bodyDiv w:val="1"/>
      <w:marLeft w:val="0"/>
      <w:marRight w:val="0"/>
      <w:marTop w:val="0"/>
      <w:marBottom w:val="0"/>
      <w:divBdr>
        <w:top w:val="none" w:sz="0" w:space="0" w:color="auto"/>
        <w:left w:val="none" w:sz="0" w:space="0" w:color="auto"/>
        <w:bottom w:val="none" w:sz="0" w:space="0" w:color="auto"/>
        <w:right w:val="none" w:sz="0" w:space="0" w:color="auto"/>
      </w:divBdr>
    </w:div>
    <w:div w:id="1247885372">
      <w:bodyDiv w:val="1"/>
      <w:marLeft w:val="0"/>
      <w:marRight w:val="0"/>
      <w:marTop w:val="0"/>
      <w:marBottom w:val="0"/>
      <w:divBdr>
        <w:top w:val="none" w:sz="0" w:space="0" w:color="auto"/>
        <w:left w:val="none" w:sz="0" w:space="0" w:color="auto"/>
        <w:bottom w:val="none" w:sz="0" w:space="0" w:color="auto"/>
        <w:right w:val="none" w:sz="0" w:space="0" w:color="auto"/>
      </w:divBdr>
    </w:div>
    <w:div w:id="1248081065">
      <w:bodyDiv w:val="1"/>
      <w:marLeft w:val="0"/>
      <w:marRight w:val="0"/>
      <w:marTop w:val="0"/>
      <w:marBottom w:val="0"/>
      <w:divBdr>
        <w:top w:val="none" w:sz="0" w:space="0" w:color="auto"/>
        <w:left w:val="none" w:sz="0" w:space="0" w:color="auto"/>
        <w:bottom w:val="none" w:sz="0" w:space="0" w:color="auto"/>
        <w:right w:val="none" w:sz="0" w:space="0" w:color="auto"/>
      </w:divBdr>
    </w:div>
    <w:div w:id="1252275930">
      <w:bodyDiv w:val="1"/>
      <w:marLeft w:val="0"/>
      <w:marRight w:val="0"/>
      <w:marTop w:val="0"/>
      <w:marBottom w:val="0"/>
      <w:divBdr>
        <w:top w:val="none" w:sz="0" w:space="0" w:color="auto"/>
        <w:left w:val="none" w:sz="0" w:space="0" w:color="auto"/>
        <w:bottom w:val="none" w:sz="0" w:space="0" w:color="auto"/>
        <w:right w:val="none" w:sz="0" w:space="0" w:color="auto"/>
      </w:divBdr>
    </w:div>
    <w:div w:id="1255282965">
      <w:bodyDiv w:val="1"/>
      <w:marLeft w:val="0"/>
      <w:marRight w:val="0"/>
      <w:marTop w:val="0"/>
      <w:marBottom w:val="0"/>
      <w:divBdr>
        <w:top w:val="none" w:sz="0" w:space="0" w:color="auto"/>
        <w:left w:val="none" w:sz="0" w:space="0" w:color="auto"/>
        <w:bottom w:val="none" w:sz="0" w:space="0" w:color="auto"/>
        <w:right w:val="none" w:sz="0" w:space="0" w:color="auto"/>
      </w:divBdr>
    </w:div>
    <w:div w:id="1255867841">
      <w:bodyDiv w:val="1"/>
      <w:marLeft w:val="0"/>
      <w:marRight w:val="0"/>
      <w:marTop w:val="0"/>
      <w:marBottom w:val="0"/>
      <w:divBdr>
        <w:top w:val="none" w:sz="0" w:space="0" w:color="auto"/>
        <w:left w:val="none" w:sz="0" w:space="0" w:color="auto"/>
        <w:bottom w:val="none" w:sz="0" w:space="0" w:color="auto"/>
        <w:right w:val="none" w:sz="0" w:space="0" w:color="auto"/>
      </w:divBdr>
    </w:div>
    <w:div w:id="1263955135">
      <w:bodyDiv w:val="1"/>
      <w:marLeft w:val="0"/>
      <w:marRight w:val="0"/>
      <w:marTop w:val="0"/>
      <w:marBottom w:val="0"/>
      <w:divBdr>
        <w:top w:val="none" w:sz="0" w:space="0" w:color="auto"/>
        <w:left w:val="none" w:sz="0" w:space="0" w:color="auto"/>
        <w:bottom w:val="none" w:sz="0" w:space="0" w:color="auto"/>
        <w:right w:val="none" w:sz="0" w:space="0" w:color="auto"/>
      </w:divBdr>
    </w:div>
    <w:div w:id="1281953930">
      <w:bodyDiv w:val="1"/>
      <w:marLeft w:val="0"/>
      <w:marRight w:val="0"/>
      <w:marTop w:val="0"/>
      <w:marBottom w:val="0"/>
      <w:divBdr>
        <w:top w:val="none" w:sz="0" w:space="0" w:color="auto"/>
        <w:left w:val="none" w:sz="0" w:space="0" w:color="auto"/>
        <w:bottom w:val="none" w:sz="0" w:space="0" w:color="auto"/>
        <w:right w:val="none" w:sz="0" w:space="0" w:color="auto"/>
      </w:divBdr>
    </w:div>
    <w:div w:id="1284923105">
      <w:bodyDiv w:val="1"/>
      <w:marLeft w:val="0"/>
      <w:marRight w:val="0"/>
      <w:marTop w:val="0"/>
      <w:marBottom w:val="0"/>
      <w:divBdr>
        <w:top w:val="none" w:sz="0" w:space="0" w:color="auto"/>
        <w:left w:val="none" w:sz="0" w:space="0" w:color="auto"/>
        <w:bottom w:val="none" w:sz="0" w:space="0" w:color="auto"/>
        <w:right w:val="none" w:sz="0" w:space="0" w:color="auto"/>
      </w:divBdr>
    </w:div>
    <w:div w:id="1300304118">
      <w:bodyDiv w:val="1"/>
      <w:marLeft w:val="0"/>
      <w:marRight w:val="0"/>
      <w:marTop w:val="0"/>
      <w:marBottom w:val="0"/>
      <w:divBdr>
        <w:top w:val="none" w:sz="0" w:space="0" w:color="auto"/>
        <w:left w:val="none" w:sz="0" w:space="0" w:color="auto"/>
        <w:bottom w:val="none" w:sz="0" w:space="0" w:color="auto"/>
        <w:right w:val="none" w:sz="0" w:space="0" w:color="auto"/>
      </w:divBdr>
    </w:div>
    <w:div w:id="1301956177">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25427644">
      <w:bodyDiv w:val="1"/>
      <w:marLeft w:val="0"/>
      <w:marRight w:val="0"/>
      <w:marTop w:val="0"/>
      <w:marBottom w:val="0"/>
      <w:divBdr>
        <w:top w:val="none" w:sz="0" w:space="0" w:color="auto"/>
        <w:left w:val="none" w:sz="0" w:space="0" w:color="auto"/>
        <w:bottom w:val="none" w:sz="0" w:space="0" w:color="auto"/>
        <w:right w:val="none" w:sz="0" w:space="0" w:color="auto"/>
      </w:divBdr>
    </w:div>
    <w:div w:id="1327594325">
      <w:bodyDiv w:val="1"/>
      <w:marLeft w:val="0"/>
      <w:marRight w:val="0"/>
      <w:marTop w:val="0"/>
      <w:marBottom w:val="0"/>
      <w:divBdr>
        <w:top w:val="none" w:sz="0" w:space="0" w:color="auto"/>
        <w:left w:val="none" w:sz="0" w:space="0" w:color="auto"/>
        <w:bottom w:val="none" w:sz="0" w:space="0" w:color="auto"/>
        <w:right w:val="none" w:sz="0" w:space="0" w:color="auto"/>
      </w:divBdr>
    </w:div>
    <w:div w:id="1338463224">
      <w:bodyDiv w:val="1"/>
      <w:marLeft w:val="0"/>
      <w:marRight w:val="0"/>
      <w:marTop w:val="0"/>
      <w:marBottom w:val="0"/>
      <w:divBdr>
        <w:top w:val="none" w:sz="0" w:space="0" w:color="auto"/>
        <w:left w:val="none" w:sz="0" w:space="0" w:color="auto"/>
        <w:bottom w:val="none" w:sz="0" w:space="0" w:color="auto"/>
        <w:right w:val="none" w:sz="0" w:space="0" w:color="auto"/>
      </w:divBdr>
    </w:div>
    <w:div w:id="1351564021">
      <w:bodyDiv w:val="1"/>
      <w:marLeft w:val="0"/>
      <w:marRight w:val="0"/>
      <w:marTop w:val="0"/>
      <w:marBottom w:val="0"/>
      <w:divBdr>
        <w:top w:val="none" w:sz="0" w:space="0" w:color="auto"/>
        <w:left w:val="none" w:sz="0" w:space="0" w:color="auto"/>
        <w:bottom w:val="none" w:sz="0" w:space="0" w:color="auto"/>
        <w:right w:val="none" w:sz="0" w:space="0" w:color="auto"/>
      </w:divBdr>
    </w:div>
    <w:div w:id="1360548931">
      <w:bodyDiv w:val="1"/>
      <w:marLeft w:val="0"/>
      <w:marRight w:val="0"/>
      <w:marTop w:val="0"/>
      <w:marBottom w:val="0"/>
      <w:divBdr>
        <w:top w:val="none" w:sz="0" w:space="0" w:color="auto"/>
        <w:left w:val="none" w:sz="0" w:space="0" w:color="auto"/>
        <w:bottom w:val="none" w:sz="0" w:space="0" w:color="auto"/>
        <w:right w:val="none" w:sz="0" w:space="0" w:color="auto"/>
      </w:divBdr>
    </w:div>
    <w:div w:id="1379738229">
      <w:bodyDiv w:val="1"/>
      <w:marLeft w:val="0"/>
      <w:marRight w:val="0"/>
      <w:marTop w:val="0"/>
      <w:marBottom w:val="0"/>
      <w:divBdr>
        <w:top w:val="none" w:sz="0" w:space="0" w:color="auto"/>
        <w:left w:val="none" w:sz="0" w:space="0" w:color="auto"/>
        <w:bottom w:val="none" w:sz="0" w:space="0" w:color="auto"/>
        <w:right w:val="none" w:sz="0" w:space="0" w:color="auto"/>
      </w:divBdr>
    </w:div>
    <w:div w:id="1392802287">
      <w:bodyDiv w:val="1"/>
      <w:marLeft w:val="0"/>
      <w:marRight w:val="0"/>
      <w:marTop w:val="0"/>
      <w:marBottom w:val="0"/>
      <w:divBdr>
        <w:top w:val="none" w:sz="0" w:space="0" w:color="auto"/>
        <w:left w:val="none" w:sz="0" w:space="0" w:color="auto"/>
        <w:bottom w:val="none" w:sz="0" w:space="0" w:color="auto"/>
        <w:right w:val="none" w:sz="0" w:space="0" w:color="auto"/>
      </w:divBdr>
    </w:div>
    <w:div w:id="1393893538">
      <w:bodyDiv w:val="1"/>
      <w:marLeft w:val="0"/>
      <w:marRight w:val="0"/>
      <w:marTop w:val="0"/>
      <w:marBottom w:val="0"/>
      <w:divBdr>
        <w:top w:val="none" w:sz="0" w:space="0" w:color="auto"/>
        <w:left w:val="none" w:sz="0" w:space="0" w:color="auto"/>
        <w:bottom w:val="none" w:sz="0" w:space="0" w:color="auto"/>
        <w:right w:val="none" w:sz="0" w:space="0" w:color="auto"/>
      </w:divBdr>
    </w:div>
    <w:div w:id="1397775535">
      <w:bodyDiv w:val="1"/>
      <w:marLeft w:val="0"/>
      <w:marRight w:val="0"/>
      <w:marTop w:val="0"/>
      <w:marBottom w:val="0"/>
      <w:divBdr>
        <w:top w:val="none" w:sz="0" w:space="0" w:color="auto"/>
        <w:left w:val="none" w:sz="0" w:space="0" w:color="auto"/>
        <w:bottom w:val="none" w:sz="0" w:space="0" w:color="auto"/>
        <w:right w:val="none" w:sz="0" w:space="0" w:color="auto"/>
      </w:divBdr>
    </w:div>
    <w:div w:id="1399981939">
      <w:bodyDiv w:val="1"/>
      <w:marLeft w:val="0"/>
      <w:marRight w:val="0"/>
      <w:marTop w:val="0"/>
      <w:marBottom w:val="0"/>
      <w:divBdr>
        <w:top w:val="none" w:sz="0" w:space="0" w:color="auto"/>
        <w:left w:val="none" w:sz="0" w:space="0" w:color="auto"/>
        <w:bottom w:val="none" w:sz="0" w:space="0" w:color="auto"/>
        <w:right w:val="none" w:sz="0" w:space="0" w:color="auto"/>
      </w:divBdr>
    </w:div>
    <w:div w:id="1400517031">
      <w:bodyDiv w:val="1"/>
      <w:marLeft w:val="0"/>
      <w:marRight w:val="0"/>
      <w:marTop w:val="0"/>
      <w:marBottom w:val="0"/>
      <w:divBdr>
        <w:top w:val="none" w:sz="0" w:space="0" w:color="auto"/>
        <w:left w:val="none" w:sz="0" w:space="0" w:color="auto"/>
        <w:bottom w:val="none" w:sz="0" w:space="0" w:color="auto"/>
        <w:right w:val="none" w:sz="0" w:space="0" w:color="auto"/>
      </w:divBdr>
    </w:div>
    <w:div w:id="1405032918">
      <w:bodyDiv w:val="1"/>
      <w:marLeft w:val="0"/>
      <w:marRight w:val="0"/>
      <w:marTop w:val="0"/>
      <w:marBottom w:val="0"/>
      <w:divBdr>
        <w:top w:val="none" w:sz="0" w:space="0" w:color="auto"/>
        <w:left w:val="none" w:sz="0" w:space="0" w:color="auto"/>
        <w:bottom w:val="none" w:sz="0" w:space="0" w:color="auto"/>
        <w:right w:val="none" w:sz="0" w:space="0" w:color="auto"/>
      </w:divBdr>
    </w:div>
    <w:div w:id="1407801510">
      <w:bodyDiv w:val="1"/>
      <w:marLeft w:val="0"/>
      <w:marRight w:val="0"/>
      <w:marTop w:val="0"/>
      <w:marBottom w:val="0"/>
      <w:divBdr>
        <w:top w:val="none" w:sz="0" w:space="0" w:color="auto"/>
        <w:left w:val="none" w:sz="0" w:space="0" w:color="auto"/>
        <w:bottom w:val="none" w:sz="0" w:space="0" w:color="auto"/>
        <w:right w:val="none" w:sz="0" w:space="0" w:color="auto"/>
      </w:divBdr>
    </w:div>
    <w:div w:id="1413623139">
      <w:bodyDiv w:val="1"/>
      <w:marLeft w:val="0"/>
      <w:marRight w:val="0"/>
      <w:marTop w:val="0"/>
      <w:marBottom w:val="0"/>
      <w:divBdr>
        <w:top w:val="none" w:sz="0" w:space="0" w:color="auto"/>
        <w:left w:val="none" w:sz="0" w:space="0" w:color="auto"/>
        <w:bottom w:val="none" w:sz="0" w:space="0" w:color="auto"/>
        <w:right w:val="none" w:sz="0" w:space="0" w:color="auto"/>
      </w:divBdr>
    </w:div>
    <w:div w:id="1431075290">
      <w:bodyDiv w:val="1"/>
      <w:marLeft w:val="0"/>
      <w:marRight w:val="0"/>
      <w:marTop w:val="0"/>
      <w:marBottom w:val="0"/>
      <w:divBdr>
        <w:top w:val="none" w:sz="0" w:space="0" w:color="auto"/>
        <w:left w:val="none" w:sz="0" w:space="0" w:color="auto"/>
        <w:bottom w:val="none" w:sz="0" w:space="0" w:color="auto"/>
        <w:right w:val="none" w:sz="0" w:space="0" w:color="auto"/>
      </w:divBdr>
    </w:div>
    <w:div w:id="1435008716">
      <w:bodyDiv w:val="1"/>
      <w:marLeft w:val="0"/>
      <w:marRight w:val="0"/>
      <w:marTop w:val="0"/>
      <w:marBottom w:val="0"/>
      <w:divBdr>
        <w:top w:val="none" w:sz="0" w:space="0" w:color="auto"/>
        <w:left w:val="none" w:sz="0" w:space="0" w:color="auto"/>
        <w:bottom w:val="none" w:sz="0" w:space="0" w:color="auto"/>
        <w:right w:val="none" w:sz="0" w:space="0" w:color="auto"/>
      </w:divBdr>
    </w:div>
    <w:div w:id="1446926763">
      <w:bodyDiv w:val="1"/>
      <w:marLeft w:val="0"/>
      <w:marRight w:val="0"/>
      <w:marTop w:val="0"/>
      <w:marBottom w:val="0"/>
      <w:divBdr>
        <w:top w:val="none" w:sz="0" w:space="0" w:color="auto"/>
        <w:left w:val="none" w:sz="0" w:space="0" w:color="auto"/>
        <w:bottom w:val="none" w:sz="0" w:space="0" w:color="auto"/>
        <w:right w:val="none" w:sz="0" w:space="0" w:color="auto"/>
      </w:divBdr>
    </w:div>
    <w:div w:id="1450128351">
      <w:bodyDiv w:val="1"/>
      <w:marLeft w:val="0"/>
      <w:marRight w:val="0"/>
      <w:marTop w:val="0"/>
      <w:marBottom w:val="0"/>
      <w:divBdr>
        <w:top w:val="none" w:sz="0" w:space="0" w:color="auto"/>
        <w:left w:val="none" w:sz="0" w:space="0" w:color="auto"/>
        <w:bottom w:val="none" w:sz="0" w:space="0" w:color="auto"/>
        <w:right w:val="none" w:sz="0" w:space="0" w:color="auto"/>
      </w:divBdr>
    </w:div>
    <w:div w:id="1466510470">
      <w:bodyDiv w:val="1"/>
      <w:marLeft w:val="0"/>
      <w:marRight w:val="0"/>
      <w:marTop w:val="0"/>
      <w:marBottom w:val="0"/>
      <w:divBdr>
        <w:top w:val="none" w:sz="0" w:space="0" w:color="auto"/>
        <w:left w:val="none" w:sz="0" w:space="0" w:color="auto"/>
        <w:bottom w:val="none" w:sz="0" w:space="0" w:color="auto"/>
        <w:right w:val="none" w:sz="0" w:space="0" w:color="auto"/>
      </w:divBdr>
    </w:div>
    <w:div w:id="1470584577">
      <w:bodyDiv w:val="1"/>
      <w:marLeft w:val="0"/>
      <w:marRight w:val="0"/>
      <w:marTop w:val="0"/>
      <w:marBottom w:val="0"/>
      <w:divBdr>
        <w:top w:val="none" w:sz="0" w:space="0" w:color="auto"/>
        <w:left w:val="none" w:sz="0" w:space="0" w:color="auto"/>
        <w:bottom w:val="none" w:sz="0" w:space="0" w:color="auto"/>
        <w:right w:val="none" w:sz="0" w:space="0" w:color="auto"/>
      </w:divBdr>
    </w:div>
    <w:div w:id="1478911578">
      <w:bodyDiv w:val="1"/>
      <w:marLeft w:val="0"/>
      <w:marRight w:val="0"/>
      <w:marTop w:val="0"/>
      <w:marBottom w:val="0"/>
      <w:divBdr>
        <w:top w:val="none" w:sz="0" w:space="0" w:color="auto"/>
        <w:left w:val="none" w:sz="0" w:space="0" w:color="auto"/>
        <w:bottom w:val="none" w:sz="0" w:space="0" w:color="auto"/>
        <w:right w:val="none" w:sz="0" w:space="0" w:color="auto"/>
      </w:divBdr>
    </w:div>
    <w:div w:id="1479348718">
      <w:bodyDiv w:val="1"/>
      <w:marLeft w:val="0"/>
      <w:marRight w:val="0"/>
      <w:marTop w:val="0"/>
      <w:marBottom w:val="0"/>
      <w:divBdr>
        <w:top w:val="none" w:sz="0" w:space="0" w:color="auto"/>
        <w:left w:val="none" w:sz="0" w:space="0" w:color="auto"/>
        <w:bottom w:val="none" w:sz="0" w:space="0" w:color="auto"/>
        <w:right w:val="none" w:sz="0" w:space="0" w:color="auto"/>
      </w:divBdr>
    </w:div>
    <w:div w:id="1484392753">
      <w:bodyDiv w:val="1"/>
      <w:marLeft w:val="0"/>
      <w:marRight w:val="0"/>
      <w:marTop w:val="0"/>
      <w:marBottom w:val="0"/>
      <w:divBdr>
        <w:top w:val="none" w:sz="0" w:space="0" w:color="auto"/>
        <w:left w:val="none" w:sz="0" w:space="0" w:color="auto"/>
        <w:bottom w:val="none" w:sz="0" w:space="0" w:color="auto"/>
        <w:right w:val="none" w:sz="0" w:space="0" w:color="auto"/>
      </w:divBdr>
    </w:div>
    <w:div w:id="1485929461">
      <w:bodyDiv w:val="1"/>
      <w:marLeft w:val="0"/>
      <w:marRight w:val="0"/>
      <w:marTop w:val="0"/>
      <w:marBottom w:val="0"/>
      <w:divBdr>
        <w:top w:val="none" w:sz="0" w:space="0" w:color="auto"/>
        <w:left w:val="none" w:sz="0" w:space="0" w:color="auto"/>
        <w:bottom w:val="none" w:sz="0" w:space="0" w:color="auto"/>
        <w:right w:val="none" w:sz="0" w:space="0" w:color="auto"/>
      </w:divBdr>
    </w:div>
    <w:div w:id="1486629879">
      <w:bodyDiv w:val="1"/>
      <w:marLeft w:val="0"/>
      <w:marRight w:val="0"/>
      <w:marTop w:val="0"/>
      <w:marBottom w:val="0"/>
      <w:divBdr>
        <w:top w:val="none" w:sz="0" w:space="0" w:color="auto"/>
        <w:left w:val="none" w:sz="0" w:space="0" w:color="auto"/>
        <w:bottom w:val="none" w:sz="0" w:space="0" w:color="auto"/>
        <w:right w:val="none" w:sz="0" w:space="0" w:color="auto"/>
      </w:divBdr>
    </w:div>
    <w:div w:id="1492791252">
      <w:bodyDiv w:val="1"/>
      <w:marLeft w:val="0"/>
      <w:marRight w:val="0"/>
      <w:marTop w:val="0"/>
      <w:marBottom w:val="0"/>
      <w:divBdr>
        <w:top w:val="none" w:sz="0" w:space="0" w:color="auto"/>
        <w:left w:val="none" w:sz="0" w:space="0" w:color="auto"/>
        <w:bottom w:val="none" w:sz="0" w:space="0" w:color="auto"/>
        <w:right w:val="none" w:sz="0" w:space="0" w:color="auto"/>
      </w:divBdr>
    </w:div>
    <w:div w:id="1507135836">
      <w:bodyDiv w:val="1"/>
      <w:marLeft w:val="0"/>
      <w:marRight w:val="0"/>
      <w:marTop w:val="0"/>
      <w:marBottom w:val="0"/>
      <w:divBdr>
        <w:top w:val="none" w:sz="0" w:space="0" w:color="auto"/>
        <w:left w:val="none" w:sz="0" w:space="0" w:color="auto"/>
        <w:bottom w:val="none" w:sz="0" w:space="0" w:color="auto"/>
        <w:right w:val="none" w:sz="0" w:space="0" w:color="auto"/>
      </w:divBdr>
    </w:div>
    <w:div w:id="1508902860">
      <w:bodyDiv w:val="1"/>
      <w:marLeft w:val="0"/>
      <w:marRight w:val="0"/>
      <w:marTop w:val="0"/>
      <w:marBottom w:val="0"/>
      <w:divBdr>
        <w:top w:val="none" w:sz="0" w:space="0" w:color="auto"/>
        <w:left w:val="none" w:sz="0" w:space="0" w:color="auto"/>
        <w:bottom w:val="none" w:sz="0" w:space="0" w:color="auto"/>
        <w:right w:val="none" w:sz="0" w:space="0" w:color="auto"/>
      </w:divBdr>
    </w:div>
    <w:div w:id="1523007989">
      <w:bodyDiv w:val="1"/>
      <w:marLeft w:val="0"/>
      <w:marRight w:val="0"/>
      <w:marTop w:val="0"/>
      <w:marBottom w:val="0"/>
      <w:divBdr>
        <w:top w:val="none" w:sz="0" w:space="0" w:color="auto"/>
        <w:left w:val="none" w:sz="0" w:space="0" w:color="auto"/>
        <w:bottom w:val="none" w:sz="0" w:space="0" w:color="auto"/>
        <w:right w:val="none" w:sz="0" w:space="0" w:color="auto"/>
      </w:divBdr>
    </w:div>
    <w:div w:id="1535386498">
      <w:bodyDiv w:val="1"/>
      <w:marLeft w:val="0"/>
      <w:marRight w:val="0"/>
      <w:marTop w:val="0"/>
      <w:marBottom w:val="0"/>
      <w:divBdr>
        <w:top w:val="none" w:sz="0" w:space="0" w:color="auto"/>
        <w:left w:val="none" w:sz="0" w:space="0" w:color="auto"/>
        <w:bottom w:val="none" w:sz="0" w:space="0" w:color="auto"/>
        <w:right w:val="none" w:sz="0" w:space="0" w:color="auto"/>
      </w:divBdr>
    </w:div>
    <w:div w:id="1537309423">
      <w:bodyDiv w:val="1"/>
      <w:marLeft w:val="0"/>
      <w:marRight w:val="0"/>
      <w:marTop w:val="0"/>
      <w:marBottom w:val="0"/>
      <w:divBdr>
        <w:top w:val="none" w:sz="0" w:space="0" w:color="auto"/>
        <w:left w:val="none" w:sz="0" w:space="0" w:color="auto"/>
        <w:bottom w:val="none" w:sz="0" w:space="0" w:color="auto"/>
        <w:right w:val="none" w:sz="0" w:space="0" w:color="auto"/>
      </w:divBdr>
    </w:div>
    <w:div w:id="1585257347">
      <w:bodyDiv w:val="1"/>
      <w:marLeft w:val="0"/>
      <w:marRight w:val="0"/>
      <w:marTop w:val="0"/>
      <w:marBottom w:val="0"/>
      <w:divBdr>
        <w:top w:val="none" w:sz="0" w:space="0" w:color="auto"/>
        <w:left w:val="none" w:sz="0" w:space="0" w:color="auto"/>
        <w:bottom w:val="none" w:sz="0" w:space="0" w:color="auto"/>
        <w:right w:val="none" w:sz="0" w:space="0" w:color="auto"/>
      </w:divBdr>
    </w:div>
    <w:div w:id="1591696332">
      <w:bodyDiv w:val="1"/>
      <w:marLeft w:val="0"/>
      <w:marRight w:val="0"/>
      <w:marTop w:val="0"/>
      <w:marBottom w:val="0"/>
      <w:divBdr>
        <w:top w:val="none" w:sz="0" w:space="0" w:color="auto"/>
        <w:left w:val="none" w:sz="0" w:space="0" w:color="auto"/>
        <w:bottom w:val="none" w:sz="0" w:space="0" w:color="auto"/>
        <w:right w:val="none" w:sz="0" w:space="0" w:color="auto"/>
      </w:divBdr>
    </w:div>
    <w:div w:id="1592011980">
      <w:bodyDiv w:val="1"/>
      <w:marLeft w:val="0"/>
      <w:marRight w:val="0"/>
      <w:marTop w:val="0"/>
      <w:marBottom w:val="0"/>
      <w:divBdr>
        <w:top w:val="none" w:sz="0" w:space="0" w:color="auto"/>
        <w:left w:val="none" w:sz="0" w:space="0" w:color="auto"/>
        <w:bottom w:val="none" w:sz="0" w:space="0" w:color="auto"/>
        <w:right w:val="none" w:sz="0" w:space="0" w:color="auto"/>
      </w:divBdr>
    </w:div>
    <w:div w:id="1594195044">
      <w:bodyDiv w:val="1"/>
      <w:marLeft w:val="0"/>
      <w:marRight w:val="0"/>
      <w:marTop w:val="0"/>
      <w:marBottom w:val="0"/>
      <w:divBdr>
        <w:top w:val="none" w:sz="0" w:space="0" w:color="auto"/>
        <w:left w:val="none" w:sz="0" w:space="0" w:color="auto"/>
        <w:bottom w:val="none" w:sz="0" w:space="0" w:color="auto"/>
        <w:right w:val="none" w:sz="0" w:space="0" w:color="auto"/>
      </w:divBdr>
    </w:div>
    <w:div w:id="1602831162">
      <w:bodyDiv w:val="1"/>
      <w:marLeft w:val="0"/>
      <w:marRight w:val="0"/>
      <w:marTop w:val="0"/>
      <w:marBottom w:val="0"/>
      <w:divBdr>
        <w:top w:val="none" w:sz="0" w:space="0" w:color="auto"/>
        <w:left w:val="none" w:sz="0" w:space="0" w:color="auto"/>
        <w:bottom w:val="none" w:sz="0" w:space="0" w:color="auto"/>
        <w:right w:val="none" w:sz="0" w:space="0" w:color="auto"/>
      </w:divBdr>
    </w:div>
    <w:div w:id="1608737303">
      <w:bodyDiv w:val="1"/>
      <w:marLeft w:val="0"/>
      <w:marRight w:val="0"/>
      <w:marTop w:val="0"/>
      <w:marBottom w:val="0"/>
      <w:divBdr>
        <w:top w:val="none" w:sz="0" w:space="0" w:color="auto"/>
        <w:left w:val="none" w:sz="0" w:space="0" w:color="auto"/>
        <w:bottom w:val="none" w:sz="0" w:space="0" w:color="auto"/>
        <w:right w:val="none" w:sz="0" w:space="0" w:color="auto"/>
      </w:divBdr>
    </w:div>
    <w:div w:id="1632664161">
      <w:bodyDiv w:val="1"/>
      <w:marLeft w:val="0"/>
      <w:marRight w:val="0"/>
      <w:marTop w:val="0"/>
      <w:marBottom w:val="0"/>
      <w:divBdr>
        <w:top w:val="none" w:sz="0" w:space="0" w:color="auto"/>
        <w:left w:val="none" w:sz="0" w:space="0" w:color="auto"/>
        <w:bottom w:val="none" w:sz="0" w:space="0" w:color="auto"/>
        <w:right w:val="none" w:sz="0" w:space="0" w:color="auto"/>
      </w:divBdr>
    </w:div>
    <w:div w:id="1671180099">
      <w:bodyDiv w:val="1"/>
      <w:marLeft w:val="0"/>
      <w:marRight w:val="0"/>
      <w:marTop w:val="0"/>
      <w:marBottom w:val="0"/>
      <w:divBdr>
        <w:top w:val="none" w:sz="0" w:space="0" w:color="auto"/>
        <w:left w:val="none" w:sz="0" w:space="0" w:color="auto"/>
        <w:bottom w:val="none" w:sz="0" w:space="0" w:color="auto"/>
        <w:right w:val="none" w:sz="0" w:space="0" w:color="auto"/>
      </w:divBdr>
    </w:div>
    <w:div w:id="1685864142">
      <w:bodyDiv w:val="1"/>
      <w:marLeft w:val="0"/>
      <w:marRight w:val="0"/>
      <w:marTop w:val="0"/>
      <w:marBottom w:val="0"/>
      <w:divBdr>
        <w:top w:val="none" w:sz="0" w:space="0" w:color="auto"/>
        <w:left w:val="none" w:sz="0" w:space="0" w:color="auto"/>
        <w:bottom w:val="none" w:sz="0" w:space="0" w:color="auto"/>
        <w:right w:val="none" w:sz="0" w:space="0" w:color="auto"/>
      </w:divBdr>
    </w:div>
    <w:div w:id="1690910307">
      <w:bodyDiv w:val="1"/>
      <w:marLeft w:val="0"/>
      <w:marRight w:val="0"/>
      <w:marTop w:val="0"/>
      <w:marBottom w:val="0"/>
      <w:divBdr>
        <w:top w:val="none" w:sz="0" w:space="0" w:color="auto"/>
        <w:left w:val="none" w:sz="0" w:space="0" w:color="auto"/>
        <w:bottom w:val="none" w:sz="0" w:space="0" w:color="auto"/>
        <w:right w:val="none" w:sz="0" w:space="0" w:color="auto"/>
      </w:divBdr>
    </w:div>
    <w:div w:id="1695232224">
      <w:bodyDiv w:val="1"/>
      <w:marLeft w:val="0"/>
      <w:marRight w:val="0"/>
      <w:marTop w:val="0"/>
      <w:marBottom w:val="0"/>
      <w:divBdr>
        <w:top w:val="none" w:sz="0" w:space="0" w:color="auto"/>
        <w:left w:val="none" w:sz="0" w:space="0" w:color="auto"/>
        <w:bottom w:val="none" w:sz="0" w:space="0" w:color="auto"/>
        <w:right w:val="none" w:sz="0" w:space="0" w:color="auto"/>
      </w:divBdr>
    </w:div>
    <w:div w:id="1701322417">
      <w:bodyDiv w:val="1"/>
      <w:marLeft w:val="0"/>
      <w:marRight w:val="0"/>
      <w:marTop w:val="0"/>
      <w:marBottom w:val="0"/>
      <w:divBdr>
        <w:top w:val="none" w:sz="0" w:space="0" w:color="auto"/>
        <w:left w:val="none" w:sz="0" w:space="0" w:color="auto"/>
        <w:bottom w:val="none" w:sz="0" w:space="0" w:color="auto"/>
        <w:right w:val="none" w:sz="0" w:space="0" w:color="auto"/>
      </w:divBdr>
    </w:div>
    <w:div w:id="1718123785">
      <w:bodyDiv w:val="1"/>
      <w:marLeft w:val="0"/>
      <w:marRight w:val="0"/>
      <w:marTop w:val="0"/>
      <w:marBottom w:val="0"/>
      <w:divBdr>
        <w:top w:val="none" w:sz="0" w:space="0" w:color="auto"/>
        <w:left w:val="none" w:sz="0" w:space="0" w:color="auto"/>
        <w:bottom w:val="none" w:sz="0" w:space="0" w:color="auto"/>
        <w:right w:val="none" w:sz="0" w:space="0" w:color="auto"/>
      </w:divBdr>
    </w:div>
    <w:div w:id="1733654875">
      <w:bodyDiv w:val="1"/>
      <w:marLeft w:val="0"/>
      <w:marRight w:val="0"/>
      <w:marTop w:val="0"/>
      <w:marBottom w:val="0"/>
      <w:divBdr>
        <w:top w:val="none" w:sz="0" w:space="0" w:color="auto"/>
        <w:left w:val="none" w:sz="0" w:space="0" w:color="auto"/>
        <w:bottom w:val="none" w:sz="0" w:space="0" w:color="auto"/>
        <w:right w:val="none" w:sz="0" w:space="0" w:color="auto"/>
      </w:divBdr>
    </w:div>
    <w:div w:id="1746948594">
      <w:bodyDiv w:val="1"/>
      <w:marLeft w:val="0"/>
      <w:marRight w:val="0"/>
      <w:marTop w:val="0"/>
      <w:marBottom w:val="0"/>
      <w:divBdr>
        <w:top w:val="none" w:sz="0" w:space="0" w:color="auto"/>
        <w:left w:val="none" w:sz="0" w:space="0" w:color="auto"/>
        <w:bottom w:val="none" w:sz="0" w:space="0" w:color="auto"/>
        <w:right w:val="none" w:sz="0" w:space="0" w:color="auto"/>
      </w:divBdr>
    </w:div>
    <w:div w:id="1753619894">
      <w:bodyDiv w:val="1"/>
      <w:marLeft w:val="0"/>
      <w:marRight w:val="0"/>
      <w:marTop w:val="0"/>
      <w:marBottom w:val="0"/>
      <w:divBdr>
        <w:top w:val="none" w:sz="0" w:space="0" w:color="auto"/>
        <w:left w:val="none" w:sz="0" w:space="0" w:color="auto"/>
        <w:bottom w:val="none" w:sz="0" w:space="0" w:color="auto"/>
        <w:right w:val="none" w:sz="0" w:space="0" w:color="auto"/>
      </w:divBdr>
    </w:div>
    <w:div w:id="1768621613">
      <w:bodyDiv w:val="1"/>
      <w:marLeft w:val="0"/>
      <w:marRight w:val="0"/>
      <w:marTop w:val="0"/>
      <w:marBottom w:val="0"/>
      <w:divBdr>
        <w:top w:val="none" w:sz="0" w:space="0" w:color="auto"/>
        <w:left w:val="none" w:sz="0" w:space="0" w:color="auto"/>
        <w:bottom w:val="none" w:sz="0" w:space="0" w:color="auto"/>
        <w:right w:val="none" w:sz="0" w:space="0" w:color="auto"/>
      </w:divBdr>
    </w:div>
    <w:div w:id="1788154250">
      <w:bodyDiv w:val="1"/>
      <w:marLeft w:val="0"/>
      <w:marRight w:val="0"/>
      <w:marTop w:val="0"/>
      <w:marBottom w:val="0"/>
      <w:divBdr>
        <w:top w:val="none" w:sz="0" w:space="0" w:color="auto"/>
        <w:left w:val="none" w:sz="0" w:space="0" w:color="auto"/>
        <w:bottom w:val="none" w:sz="0" w:space="0" w:color="auto"/>
        <w:right w:val="none" w:sz="0" w:space="0" w:color="auto"/>
      </w:divBdr>
    </w:div>
    <w:div w:id="1795251487">
      <w:bodyDiv w:val="1"/>
      <w:marLeft w:val="0"/>
      <w:marRight w:val="0"/>
      <w:marTop w:val="0"/>
      <w:marBottom w:val="0"/>
      <w:divBdr>
        <w:top w:val="none" w:sz="0" w:space="0" w:color="auto"/>
        <w:left w:val="none" w:sz="0" w:space="0" w:color="auto"/>
        <w:bottom w:val="none" w:sz="0" w:space="0" w:color="auto"/>
        <w:right w:val="none" w:sz="0" w:space="0" w:color="auto"/>
      </w:divBdr>
    </w:div>
    <w:div w:id="1795752783">
      <w:bodyDiv w:val="1"/>
      <w:marLeft w:val="0"/>
      <w:marRight w:val="0"/>
      <w:marTop w:val="0"/>
      <w:marBottom w:val="0"/>
      <w:divBdr>
        <w:top w:val="none" w:sz="0" w:space="0" w:color="auto"/>
        <w:left w:val="none" w:sz="0" w:space="0" w:color="auto"/>
        <w:bottom w:val="none" w:sz="0" w:space="0" w:color="auto"/>
        <w:right w:val="none" w:sz="0" w:space="0" w:color="auto"/>
      </w:divBdr>
    </w:div>
    <w:div w:id="1807430636">
      <w:bodyDiv w:val="1"/>
      <w:marLeft w:val="0"/>
      <w:marRight w:val="0"/>
      <w:marTop w:val="0"/>
      <w:marBottom w:val="0"/>
      <w:divBdr>
        <w:top w:val="none" w:sz="0" w:space="0" w:color="auto"/>
        <w:left w:val="none" w:sz="0" w:space="0" w:color="auto"/>
        <w:bottom w:val="none" w:sz="0" w:space="0" w:color="auto"/>
        <w:right w:val="none" w:sz="0" w:space="0" w:color="auto"/>
      </w:divBdr>
    </w:div>
    <w:div w:id="1808470081">
      <w:bodyDiv w:val="1"/>
      <w:marLeft w:val="0"/>
      <w:marRight w:val="0"/>
      <w:marTop w:val="0"/>
      <w:marBottom w:val="0"/>
      <w:divBdr>
        <w:top w:val="none" w:sz="0" w:space="0" w:color="auto"/>
        <w:left w:val="none" w:sz="0" w:space="0" w:color="auto"/>
        <w:bottom w:val="none" w:sz="0" w:space="0" w:color="auto"/>
        <w:right w:val="none" w:sz="0" w:space="0" w:color="auto"/>
      </w:divBdr>
    </w:div>
    <w:div w:id="1813869278">
      <w:bodyDiv w:val="1"/>
      <w:marLeft w:val="0"/>
      <w:marRight w:val="0"/>
      <w:marTop w:val="0"/>
      <w:marBottom w:val="0"/>
      <w:divBdr>
        <w:top w:val="none" w:sz="0" w:space="0" w:color="auto"/>
        <w:left w:val="none" w:sz="0" w:space="0" w:color="auto"/>
        <w:bottom w:val="none" w:sz="0" w:space="0" w:color="auto"/>
        <w:right w:val="none" w:sz="0" w:space="0" w:color="auto"/>
      </w:divBdr>
    </w:div>
    <w:div w:id="1840853307">
      <w:bodyDiv w:val="1"/>
      <w:marLeft w:val="0"/>
      <w:marRight w:val="0"/>
      <w:marTop w:val="0"/>
      <w:marBottom w:val="0"/>
      <w:divBdr>
        <w:top w:val="none" w:sz="0" w:space="0" w:color="auto"/>
        <w:left w:val="none" w:sz="0" w:space="0" w:color="auto"/>
        <w:bottom w:val="none" w:sz="0" w:space="0" w:color="auto"/>
        <w:right w:val="none" w:sz="0" w:space="0" w:color="auto"/>
      </w:divBdr>
    </w:div>
    <w:div w:id="1842348871">
      <w:bodyDiv w:val="1"/>
      <w:marLeft w:val="0"/>
      <w:marRight w:val="0"/>
      <w:marTop w:val="0"/>
      <w:marBottom w:val="0"/>
      <w:divBdr>
        <w:top w:val="none" w:sz="0" w:space="0" w:color="auto"/>
        <w:left w:val="none" w:sz="0" w:space="0" w:color="auto"/>
        <w:bottom w:val="none" w:sz="0" w:space="0" w:color="auto"/>
        <w:right w:val="none" w:sz="0" w:space="0" w:color="auto"/>
      </w:divBdr>
    </w:div>
    <w:div w:id="1875341455">
      <w:bodyDiv w:val="1"/>
      <w:marLeft w:val="0"/>
      <w:marRight w:val="0"/>
      <w:marTop w:val="0"/>
      <w:marBottom w:val="0"/>
      <w:divBdr>
        <w:top w:val="none" w:sz="0" w:space="0" w:color="auto"/>
        <w:left w:val="none" w:sz="0" w:space="0" w:color="auto"/>
        <w:bottom w:val="none" w:sz="0" w:space="0" w:color="auto"/>
        <w:right w:val="none" w:sz="0" w:space="0" w:color="auto"/>
      </w:divBdr>
    </w:div>
    <w:div w:id="1876313636">
      <w:bodyDiv w:val="1"/>
      <w:marLeft w:val="0"/>
      <w:marRight w:val="0"/>
      <w:marTop w:val="0"/>
      <w:marBottom w:val="0"/>
      <w:divBdr>
        <w:top w:val="none" w:sz="0" w:space="0" w:color="auto"/>
        <w:left w:val="none" w:sz="0" w:space="0" w:color="auto"/>
        <w:bottom w:val="none" w:sz="0" w:space="0" w:color="auto"/>
        <w:right w:val="none" w:sz="0" w:space="0" w:color="auto"/>
      </w:divBdr>
    </w:div>
    <w:div w:id="1905145834">
      <w:bodyDiv w:val="1"/>
      <w:marLeft w:val="0"/>
      <w:marRight w:val="0"/>
      <w:marTop w:val="0"/>
      <w:marBottom w:val="0"/>
      <w:divBdr>
        <w:top w:val="none" w:sz="0" w:space="0" w:color="auto"/>
        <w:left w:val="none" w:sz="0" w:space="0" w:color="auto"/>
        <w:bottom w:val="none" w:sz="0" w:space="0" w:color="auto"/>
        <w:right w:val="none" w:sz="0" w:space="0" w:color="auto"/>
      </w:divBdr>
    </w:div>
    <w:div w:id="1923103945">
      <w:bodyDiv w:val="1"/>
      <w:marLeft w:val="0"/>
      <w:marRight w:val="0"/>
      <w:marTop w:val="0"/>
      <w:marBottom w:val="0"/>
      <w:divBdr>
        <w:top w:val="none" w:sz="0" w:space="0" w:color="auto"/>
        <w:left w:val="none" w:sz="0" w:space="0" w:color="auto"/>
        <w:bottom w:val="none" w:sz="0" w:space="0" w:color="auto"/>
        <w:right w:val="none" w:sz="0" w:space="0" w:color="auto"/>
      </w:divBdr>
    </w:div>
    <w:div w:id="1926769574">
      <w:bodyDiv w:val="1"/>
      <w:marLeft w:val="0"/>
      <w:marRight w:val="0"/>
      <w:marTop w:val="0"/>
      <w:marBottom w:val="0"/>
      <w:divBdr>
        <w:top w:val="none" w:sz="0" w:space="0" w:color="auto"/>
        <w:left w:val="none" w:sz="0" w:space="0" w:color="auto"/>
        <w:bottom w:val="none" w:sz="0" w:space="0" w:color="auto"/>
        <w:right w:val="none" w:sz="0" w:space="0" w:color="auto"/>
      </w:divBdr>
    </w:div>
    <w:div w:id="1928926027">
      <w:bodyDiv w:val="1"/>
      <w:marLeft w:val="0"/>
      <w:marRight w:val="0"/>
      <w:marTop w:val="0"/>
      <w:marBottom w:val="0"/>
      <w:divBdr>
        <w:top w:val="none" w:sz="0" w:space="0" w:color="auto"/>
        <w:left w:val="none" w:sz="0" w:space="0" w:color="auto"/>
        <w:bottom w:val="none" w:sz="0" w:space="0" w:color="auto"/>
        <w:right w:val="none" w:sz="0" w:space="0" w:color="auto"/>
      </w:divBdr>
    </w:div>
    <w:div w:id="1930650644">
      <w:bodyDiv w:val="1"/>
      <w:marLeft w:val="0"/>
      <w:marRight w:val="0"/>
      <w:marTop w:val="0"/>
      <w:marBottom w:val="0"/>
      <w:divBdr>
        <w:top w:val="none" w:sz="0" w:space="0" w:color="auto"/>
        <w:left w:val="none" w:sz="0" w:space="0" w:color="auto"/>
        <w:bottom w:val="none" w:sz="0" w:space="0" w:color="auto"/>
        <w:right w:val="none" w:sz="0" w:space="0" w:color="auto"/>
      </w:divBdr>
    </w:div>
    <w:div w:id="1941523666">
      <w:bodyDiv w:val="1"/>
      <w:marLeft w:val="0"/>
      <w:marRight w:val="0"/>
      <w:marTop w:val="0"/>
      <w:marBottom w:val="0"/>
      <w:divBdr>
        <w:top w:val="none" w:sz="0" w:space="0" w:color="auto"/>
        <w:left w:val="none" w:sz="0" w:space="0" w:color="auto"/>
        <w:bottom w:val="none" w:sz="0" w:space="0" w:color="auto"/>
        <w:right w:val="none" w:sz="0" w:space="0" w:color="auto"/>
      </w:divBdr>
    </w:div>
    <w:div w:id="1966421771">
      <w:bodyDiv w:val="1"/>
      <w:marLeft w:val="0"/>
      <w:marRight w:val="0"/>
      <w:marTop w:val="0"/>
      <w:marBottom w:val="0"/>
      <w:divBdr>
        <w:top w:val="none" w:sz="0" w:space="0" w:color="auto"/>
        <w:left w:val="none" w:sz="0" w:space="0" w:color="auto"/>
        <w:bottom w:val="none" w:sz="0" w:space="0" w:color="auto"/>
        <w:right w:val="none" w:sz="0" w:space="0" w:color="auto"/>
      </w:divBdr>
    </w:div>
    <w:div w:id="2023242597">
      <w:bodyDiv w:val="1"/>
      <w:marLeft w:val="0"/>
      <w:marRight w:val="0"/>
      <w:marTop w:val="0"/>
      <w:marBottom w:val="0"/>
      <w:divBdr>
        <w:top w:val="none" w:sz="0" w:space="0" w:color="auto"/>
        <w:left w:val="none" w:sz="0" w:space="0" w:color="auto"/>
        <w:bottom w:val="none" w:sz="0" w:space="0" w:color="auto"/>
        <w:right w:val="none" w:sz="0" w:space="0" w:color="auto"/>
      </w:divBdr>
    </w:div>
    <w:div w:id="2024672711">
      <w:bodyDiv w:val="1"/>
      <w:marLeft w:val="0"/>
      <w:marRight w:val="0"/>
      <w:marTop w:val="0"/>
      <w:marBottom w:val="0"/>
      <w:divBdr>
        <w:top w:val="none" w:sz="0" w:space="0" w:color="auto"/>
        <w:left w:val="none" w:sz="0" w:space="0" w:color="auto"/>
        <w:bottom w:val="none" w:sz="0" w:space="0" w:color="auto"/>
        <w:right w:val="none" w:sz="0" w:space="0" w:color="auto"/>
      </w:divBdr>
    </w:div>
    <w:div w:id="2044284020">
      <w:bodyDiv w:val="1"/>
      <w:marLeft w:val="0"/>
      <w:marRight w:val="0"/>
      <w:marTop w:val="0"/>
      <w:marBottom w:val="0"/>
      <w:divBdr>
        <w:top w:val="none" w:sz="0" w:space="0" w:color="auto"/>
        <w:left w:val="none" w:sz="0" w:space="0" w:color="auto"/>
        <w:bottom w:val="none" w:sz="0" w:space="0" w:color="auto"/>
        <w:right w:val="none" w:sz="0" w:space="0" w:color="auto"/>
      </w:divBdr>
    </w:div>
    <w:div w:id="2059668363">
      <w:bodyDiv w:val="1"/>
      <w:marLeft w:val="0"/>
      <w:marRight w:val="0"/>
      <w:marTop w:val="0"/>
      <w:marBottom w:val="0"/>
      <w:divBdr>
        <w:top w:val="none" w:sz="0" w:space="0" w:color="auto"/>
        <w:left w:val="none" w:sz="0" w:space="0" w:color="auto"/>
        <w:bottom w:val="none" w:sz="0" w:space="0" w:color="auto"/>
        <w:right w:val="none" w:sz="0" w:space="0" w:color="auto"/>
      </w:divBdr>
    </w:div>
    <w:div w:id="2078548968">
      <w:bodyDiv w:val="1"/>
      <w:marLeft w:val="0"/>
      <w:marRight w:val="0"/>
      <w:marTop w:val="0"/>
      <w:marBottom w:val="0"/>
      <w:divBdr>
        <w:top w:val="none" w:sz="0" w:space="0" w:color="auto"/>
        <w:left w:val="none" w:sz="0" w:space="0" w:color="auto"/>
        <w:bottom w:val="none" w:sz="0" w:space="0" w:color="auto"/>
        <w:right w:val="none" w:sz="0" w:space="0" w:color="auto"/>
      </w:divBdr>
    </w:div>
    <w:div w:id="2082753056">
      <w:bodyDiv w:val="1"/>
      <w:marLeft w:val="0"/>
      <w:marRight w:val="0"/>
      <w:marTop w:val="0"/>
      <w:marBottom w:val="0"/>
      <w:divBdr>
        <w:top w:val="none" w:sz="0" w:space="0" w:color="auto"/>
        <w:left w:val="none" w:sz="0" w:space="0" w:color="auto"/>
        <w:bottom w:val="none" w:sz="0" w:space="0" w:color="auto"/>
        <w:right w:val="none" w:sz="0" w:space="0" w:color="auto"/>
      </w:divBdr>
    </w:div>
    <w:div w:id="2085033536">
      <w:bodyDiv w:val="1"/>
      <w:marLeft w:val="0"/>
      <w:marRight w:val="0"/>
      <w:marTop w:val="0"/>
      <w:marBottom w:val="0"/>
      <w:divBdr>
        <w:top w:val="none" w:sz="0" w:space="0" w:color="auto"/>
        <w:left w:val="none" w:sz="0" w:space="0" w:color="auto"/>
        <w:bottom w:val="none" w:sz="0" w:space="0" w:color="auto"/>
        <w:right w:val="none" w:sz="0" w:space="0" w:color="auto"/>
      </w:divBdr>
    </w:div>
    <w:div w:id="213486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mailMergeSource" Target="file:///Q:\Tax%20Deed\Aryella\2b.%20Individual%20Status%20of%20TDs.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22FC76-AC7B-4C0B-9826-4CD8D900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3247</Words>
  <Characters>18511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Tracy Baldwin</dc:creator>
  <cp:lastModifiedBy>Aryella Beeda</cp:lastModifiedBy>
  <cp:revision>61</cp:revision>
  <cp:lastPrinted>2025-01-07T13:24:00Z</cp:lastPrinted>
  <dcterms:created xsi:type="dcterms:W3CDTF">2025-08-20T16:12:00Z</dcterms:created>
  <dcterms:modified xsi:type="dcterms:W3CDTF">2026-10-01T12:43:00Z</dcterms:modified>
</cp:coreProperties>
</file>